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67" w:rsidRPr="00FF251D" w:rsidRDefault="0082696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ΑΡΙΣΤΟΤΕΛΕΙΟ ΠΑΝΕΠΙΣΤΗΜΙΟ ΘΕΣΣΑΛΟΝΙΚΗΣ</w:t>
      </w:r>
    </w:p>
    <w:p w:rsidR="00826967" w:rsidRPr="00FF251D" w:rsidRDefault="00826967" w:rsidP="0087774F">
      <w:pPr>
        <w:ind w:left="540" w:right="1610"/>
        <w:jc w:val="center"/>
        <w:rPr>
          <w:rFonts w:ascii="Book Antiqua" w:hAnsi="Book Antiqua"/>
          <w:sz w:val="22"/>
          <w:szCs w:val="22"/>
        </w:rPr>
      </w:pPr>
    </w:p>
    <w:p w:rsidR="00103EBD" w:rsidRPr="008571F9" w:rsidRDefault="00103EBD" w:rsidP="0087774F">
      <w:pPr>
        <w:ind w:left="540" w:right="1610"/>
        <w:jc w:val="center"/>
        <w:rPr>
          <w:rFonts w:ascii="Book Antiqua" w:hAnsi="Book Antiqua"/>
          <w:sz w:val="22"/>
          <w:szCs w:val="22"/>
        </w:rPr>
      </w:pPr>
      <w:r w:rsidRPr="00FF251D">
        <w:rPr>
          <w:rFonts w:ascii="Book Antiqua" w:hAnsi="Book Antiqua"/>
          <w:sz w:val="22"/>
          <w:szCs w:val="22"/>
        </w:rPr>
        <w:t>Τομέας Μετάφρασης του Τμήματος Γαλλικής Γλώσσας και Φιλολογίας</w:t>
      </w:r>
    </w:p>
    <w:p w:rsidR="00826967" w:rsidRPr="00FF251D" w:rsidRDefault="00826967" w:rsidP="0087774F">
      <w:pPr>
        <w:ind w:left="540" w:right="1610"/>
        <w:jc w:val="both"/>
        <w:rPr>
          <w:rFonts w:ascii="Book Antiqua" w:hAnsi="Book Antiqua"/>
          <w:b/>
          <w:sz w:val="22"/>
          <w:szCs w:val="22"/>
        </w:rPr>
      </w:pPr>
    </w:p>
    <w:p w:rsidR="004F0C98" w:rsidRPr="008571F9" w:rsidRDefault="004F0C98" w:rsidP="0087774F">
      <w:pPr>
        <w:ind w:left="540" w:right="1610"/>
        <w:jc w:val="center"/>
        <w:rPr>
          <w:rFonts w:ascii="Book Antiqua" w:hAnsi="Book Antiqua"/>
          <w:b/>
          <w:i/>
          <w:sz w:val="22"/>
          <w:szCs w:val="22"/>
        </w:rPr>
      </w:pPr>
    </w:p>
    <w:p w:rsidR="007A41BB" w:rsidRPr="008571F9" w:rsidRDefault="007A41BB" w:rsidP="0087774F">
      <w:pPr>
        <w:ind w:left="540" w:right="1610"/>
        <w:jc w:val="center"/>
        <w:rPr>
          <w:rFonts w:ascii="Book Antiqua" w:hAnsi="Book Antiqua"/>
          <w:b/>
          <w:i/>
          <w:sz w:val="22"/>
          <w:szCs w:val="22"/>
        </w:rPr>
      </w:pPr>
    </w:p>
    <w:p w:rsidR="004F0C98" w:rsidRPr="00FF251D" w:rsidRDefault="004F0C98" w:rsidP="0087774F">
      <w:pPr>
        <w:ind w:left="540" w:right="1610"/>
        <w:rPr>
          <w:rFonts w:ascii="Book Antiqua" w:hAnsi="Book Antiqua"/>
          <w:b/>
          <w:i/>
          <w:sz w:val="22"/>
          <w:szCs w:val="22"/>
        </w:rPr>
      </w:pPr>
    </w:p>
    <w:p w:rsidR="004F0C98" w:rsidRPr="00FF251D" w:rsidRDefault="004F0C98" w:rsidP="0087774F">
      <w:pPr>
        <w:ind w:left="540" w:right="1610"/>
        <w:jc w:val="center"/>
        <w:rPr>
          <w:rFonts w:ascii="Book Antiqua" w:hAnsi="Book Antiqua"/>
          <w:b/>
          <w:i/>
          <w:sz w:val="22"/>
          <w:szCs w:val="22"/>
        </w:rPr>
      </w:pPr>
    </w:p>
    <w:p w:rsidR="00826967" w:rsidRPr="00FF251D" w:rsidRDefault="00FC3770" w:rsidP="0087774F">
      <w:pPr>
        <w:ind w:left="540" w:right="1610"/>
        <w:jc w:val="center"/>
        <w:rPr>
          <w:rFonts w:ascii="Book Antiqua" w:hAnsi="Book Antiqua"/>
          <w:b/>
          <w:i/>
          <w:sz w:val="22"/>
          <w:szCs w:val="22"/>
        </w:rPr>
      </w:pPr>
      <w:r w:rsidRPr="00950949">
        <w:rPr>
          <w:rFonts w:ascii="Book Antiqua" w:hAnsi="Book Antiqua"/>
          <w:b/>
          <w:i/>
          <w:sz w:val="22"/>
          <w:szCs w:val="22"/>
        </w:rPr>
        <w:t>5</w:t>
      </w:r>
      <w:r w:rsidR="00826967" w:rsidRPr="00FF251D">
        <w:rPr>
          <w:rFonts w:ascii="Book Antiqua" w:hAnsi="Book Antiqua"/>
          <w:b/>
          <w:i/>
          <w:sz w:val="22"/>
          <w:szCs w:val="22"/>
          <w:vertAlign w:val="superscript"/>
        </w:rPr>
        <w:t>η</w:t>
      </w:r>
      <w:r w:rsidR="00103EBD" w:rsidRPr="00FF251D">
        <w:rPr>
          <w:rFonts w:ascii="Book Antiqua" w:hAnsi="Book Antiqua"/>
          <w:b/>
          <w:i/>
          <w:sz w:val="22"/>
          <w:szCs w:val="22"/>
        </w:rPr>
        <w:t xml:space="preserve"> ΣΥΝΑΝΤΗΣΗ ΕΛΛΗΝΟΦΩΝΩΝ</w:t>
      </w:r>
      <w:r w:rsidR="00826967" w:rsidRPr="00FF251D">
        <w:rPr>
          <w:rFonts w:ascii="Book Antiqua" w:hAnsi="Book Antiqua"/>
          <w:b/>
          <w:i/>
          <w:sz w:val="22"/>
          <w:szCs w:val="22"/>
        </w:rPr>
        <w:t xml:space="preserve"> ΜΕΤΑΦΡΑΣΕΟΛΟΓΩΝ</w:t>
      </w:r>
    </w:p>
    <w:p w:rsidR="009D0387" w:rsidRPr="00FF251D" w:rsidRDefault="009D0387" w:rsidP="0087774F">
      <w:pPr>
        <w:ind w:left="540" w:right="1610"/>
        <w:jc w:val="center"/>
        <w:rPr>
          <w:rFonts w:ascii="Book Antiqua" w:hAnsi="Book Antiqua"/>
          <w:b/>
          <w:i/>
          <w:sz w:val="22"/>
          <w:szCs w:val="22"/>
        </w:rPr>
      </w:pPr>
    </w:p>
    <w:p w:rsidR="00AC070A" w:rsidRPr="00FF251D" w:rsidRDefault="00AC070A" w:rsidP="0087774F">
      <w:pPr>
        <w:ind w:left="540" w:right="1610"/>
        <w:rPr>
          <w:rFonts w:ascii="Book Antiqua" w:hAnsi="Book Antiqua"/>
          <w:b/>
          <w:sz w:val="22"/>
          <w:szCs w:val="22"/>
        </w:rPr>
      </w:pPr>
    </w:p>
    <w:p w:rsidR="00AC070A" w:rsidRPr="00FF251D" w:rsidRDefault="00AC070A" w:rsidP="0087774F">
      <w:pPr>
        <w:ind w:left="540" w:right="1610"/>
        <w:rPr>
          <w:rFonts w:ascii="Book Antiqua" w:hAnsi="Book Antiqua"/>
          <w:b/>
          <w:sz w:val="22"/>
          <w:szCs w:val="22"/>
        </w:rPr>
      </w:pPr>
    </w:p>
    <w:p w:rsidR="00AC070A" w:rsidRPr="00FF251D" w:rsidRDefault="00AC070A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4F0C98" w:rsidRPr="00FF251D" w:rsidRDefault="000F6B17" w:rsidP="0087774F">
      <w:pPr>
        <w:ind w:left="540" w:right="1610"/>
        <w:jc w:val="center"/>
        <w:rPr>
          <w:rFonts w:ascii="Book Antiqua" w:hAnsi="Book Antiqua"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ΠΡΟΓΡΑΜΜΑ</w:t>
      </w:r>
    </w:p>
    <w:p w:rsidR="004F0C98" w:rsidRPr="00FF251D" w:rsidRDefault="004F0C98" w:rsidP="0087774F">
      <w:pPr>
        <w:ind w:left="540" w:right="1610"/>
        <w:jc w:val="center"/>
        <w:rPr>
          <w:rFonts w:ascii="Book Antiqua" w:hAnsi="Book Antiqua"/>
          <w:sz w:val="22"/>
          <w:szCs w:val="22"/>
        </w:rPr>
      </w:pPr>
    </w:p>
    <w:p w:rsidR="000F6B17" w:rsidRPr="00FF251D" w:rsidRDefault="000F6B1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0F6B17" w:rsidRPr="00FF251D" w:rsidRDefault="000F6B17" w:rsidP="0087774F">
      <w:pPr>
        <w:ind w:left="540" w:right="1610"/>
        <w:rPr>
          <w:rFonts w:ascii="Book Antiqua" w:hAnsi="Book Antiqua"/>
          <w:b/>
          <w:sz w:val="22"/>
          <w:szCs w:val="22"/>
        </w:rPr>
      </w:pPr>
    </w:p>
    <w:p w:rsidR="000F6B17" w:rsidRPr="00FF251D" w:rsidRDefault="000F6B1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0F6B17" w:rsidRPr="00FF251D" w:rsidRDefault="000F6B1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0F6B17" w:rsidRPr="00FF251D" w:rsidRDefault="000F6B1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4F0C98" w:rsidRPr="008571F9" w:rsidRDefault="009D0387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Θεσσαλονίκη</w:t>
      </w:r>
      <w:r w:rsidR="00AF3B38" w:rsidRPr="00FF251D">
        <w:rPr>
          <w:rFonts w:ascii="Book Antiqua" w:hAnsi="Book Antiqua"/>
          <w:b/>
          <w:sz w:val="22"/>
          <w:szCs w:val="22"/>
        </w:rPr>
        <w:t xml:space="preserve"> </w:t>
      </w:r>
      <w:r w:rsidR="00FC3770" w:rsidRPr="00FC3770">
        <w:rPr>
          <w:rFonts w:ascii="Book Antiqua" w:hAnsi="Book Antiqua"/>
          <w:b/>
          <w:sz w:val="22"/>
          <w:szCs w:val="22"/>
        </w:rPr>
        <w:t>21, 22 και 23 Μαΐου 2015</w:t>
      </w:r>
    </w:p>
    <w:p w:rsidR="007417FD" w:rsidRPr="00FF251D" w:rsidRDefault="007417FD" w:rsidP="0087774F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AC070A" w:rsidRDefault="007417FD" w:rsidP="007417FD">
      <w:pPr>
        <w:ind w:left="540" w:right="1610"/>
        <w:jc w:val="center"/>
        <w:rPr>
          <w:b/>
        </w:rPr>
      </w:pPr>
      <w:r w:rsidRPr="007417FD">
        <w:rPr>
          <w:b/>
        </w:rPr>
        <w:t xml:space="preserve">Κέντρο Διάδοσης Ερευνητικών Αποτελεσμάτων (ΚΕΔΕΑ) </w:t>
      </w:r>
      <w:r>
        <w:rPr>
          <w:b/>
        </w:rPr>
        <w:t xml:space="preserve">του </w:t>
      </w:r>
      <w:r w:rsidRPr="007417FD">
        <w:rPr>
          <w:b/>
        </w:rPr>
        <w:t>ΑΠΘ</w:t>
      </w:r>
    </w:p>
    <w:p w:rsidR="00FF2F74" w:rsidRDefault="00FF2F74" w:rsidP="007417FD">
      <w:pPr>
        <w:ind w:left="540" w:right="1610"/>
        <w:jc w:val="center"/>
        <w:rPr>
          <w:b/>
        </w:rPr>
      </w:pPr>
      <w:r>
        <w:rPr>
          <w:b/>
        </w:rPr>
        <w:t>(</w:t>
      </w:r>
      <w:r w:rsidRPr="007417FD">
        <w:rPr>
          <w:b/>
        </w:rPr>
        <w:t>οδός 3</w:t>
      </w:r>
      <w:r w:rsidRPr="007417FD">
        <w:rPr>
          <w:b/>
          <w:vertAlign w:val="superscript"/>
        </w:rPr>
        <w:t>ης</w:t>
      </w:r>
      <w:r w:rsidRPr="007417FD">
        <w:rPr>
          <w:b/>
        </w:rPr>
        <w:t xml:space="preserve"> Σεπτεμβρίου</w:t>
      </w:r>
      <w:r>
        <w:rPr>
          <w:b/>
        </w:rPr>
        <w:t>)</w:t>
      </w:r>
    </w:p>
    <w:p w:rsidR="007417FD" w:rsidRPr="00FF251D" w:rsidRDefault="007417FD" w:rsidP="007417FD">
      <w:pPr>
        <w:ind w:left="540" w:right="1610"/>
        <w:jc w:val="center"/>
        <w:rPr>
          <w:rFonts w:ascii="Book Antiqua" w:hAnsi="Book Antiqua"/>
          <w:b/>
          <w:sz w:val="22"/>
          <w:szCs w:val="22"/>
        </w:rPr>
      </w:pPr>
    </w:p>
    <w:p w:rsidR="00AC070A" w:rsidRPr="00FF251D" w:rsidRDefault="00AC070A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3D7903" w:rsidRPr="00FF251D" w:rsidRDefault="003D7903" w:rsidP="0002124B">
      <w:pPr>
        <w:jc w:val="both"/>
        <w:rPr>
          <w:b/>
          <w:sz w:val="22"/>
          <w:szCs w:val="22"/>
        </w:rPr>
      </w:pPr>
    </w:p>
    <w:p w:rsidR="00300E8D" w:rsidRPr="00FF251D" w:rsidRDefault="00300E8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AF3B38" w:rsidRPr="00FF251D" w:rsidRDefault="00AF3B38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AF3B38" w:rsidRPr="00FF251D" w:rsidRDefault="00AF3B38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7B1869" w:rsidRPr="00FF251D" w:rsidRDefault="007B1869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7B1869" w:rsidRPr="00FF251D" w:rsidRDefault="007B1869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FF251D" w:rsidRDefault="00FF251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FF251D" w:rsidRDefault="00FF251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FF251D" w:rsidRDefault="00FF251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FF251D" w:rsidRDefault="00FF251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FF251D" w:rsidRDefault="00FF251D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02124B" w:rsidRPr="00FF251D" w:rsidRDefault="0002124B" w:rsidP="0002124B">
      <w:pPr>
        <w:jc w:val="both"/>
        <w:rPr>
          <w:rFonts w:ascii="Book Antiqua" w:hAnsi="Book Antiqua"/>
          <w:b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Οργανωτική Επιτροπή:</w:t>
      </w:r>
    </w:p>
    <w:p w:rsidR="00AF3B38" w:rsidRPr="00FF251D" w:rsidRDefault="00AF3B38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 w:rsidRPr="00FF251D">
        <w:rPr>
          <w:rFonts w:ascii="Book Antiqua" w:hAnsi="Book Antiqua" w:cs="Tahoma"/>
          <w:sz w:val="22"/>
          <w:szCs w:val="22"/>
        </w:rPr>
        <w:t xml:space="preserve">Σίμος Γραμμενίδης, Τμήμα Γαλλικής Γλώσσας και Φιλολογίας </w:t>
      </w:r>
    </w:p>
    <w:p w:rsidR="00AF3B38" w:rsidRPr="00FF251D" w:rsidRDefault="00AF3B38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 w:rsidRPr="00FF251D">
        <w:rPr>
          <w:rFonts w:ascii="Book Antiqua" w:hAnsi="Book Antiqua" w:cs="Tahoma"/>
          <w:sz w:val="22"/>
          <w:szCs w:val="22"/>
        </w:rPr>
        <w:t>Τιτίκα Δημητρούλια, Τμήμα Γαλλικής Γλώσσας και Φιλολογίας</w:t>
      </w:r>
    </w:p>
    <w:p w:rsidR="00FC3770" w:rsidRPr="00FC3770" w:rsidRDefault="00FC3770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Ευάγγγελος Κουρδής, </w:t>
      </w:r>
      <w:r w:rsidRPr="00FF251D">
        <w:rPr>
          <w:rFonts w:ascii="Book Antiqua" w:hAnsi="Book Antiqua" w:cs="Tahoma"/>
          <w:sz w:val="22"/>
          <w:szCs w:val="22"/>
        </w:rPr>
        <w:t>Τμήμα Γαλλικής Γλώσσας και Φιλολογίας</w:t>
      </w:r>
      <w:r>
        <w:rPr>
          <w:rFonts w:ascii="Book Antiqua" w:hAnsi="Book Antiqua" w:cs="Tahoma"/>
          <w:sz w:val="22"/>
          <w:szCs w:val="22"/>
        </w:rPr>
        <w:t xml:space="preserve"> </w:t>
      </w:r>
    </w:p>
    <w:p w:rsidR="00AF3B38" w:rsidRPr="00FF251D" w:rsidRDefault="00AF3B38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 w:rsidRPr="00FF251D">
        <w:rPr>
          <w:rFonts w:ascii="Book Antiqua" w:hAnsi="Book Antiqua" w:cs="Tahoma"/>
          <w:sz w:val="22"/>
          <w:szCs w:val="22"/>
        </w:rPr>
        <w:t>Ελπίδα Λουπάκη, Τμήμα Γαλλικής Γλώσσας και Φιλολογίας</w:t>
      </w:r>
    </w:p>
    <w:p w:rsidR="00AF3B38" w:rsidRPr="008571F9" w:rsidRDefault="00FC3770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Ολυμπία Τσακνάκη</w:t>
      </w:r>
      <w:r w:rsidR="00AF3B38" w:rsidRPr="00FF251D">
        <w:rPr>
          <w:rFonts w:ascii="Book Antiqua" w:hAnsi="Book Antiqua" w:cs="Tahoma"/>
          <w:sz w:val="22"/>
          <w:szCs w:val="22"/>
        </w:rPr>
        <w:t xml:space="preserve">, Τμήμα Γαλλικής Γλώσσας και Φιλολογίας </w:t>
      </w:r>
    </w:p>
    <w:p w:rsidR="00AF3B38" w:rsidRPr="00FF251D" w:rsidRDefault="00AF3B38" w:rsidP="00AF3B38">
      <w:pPr>
        <w:pStyle w:val="NormalWeb"/>
        <w:spacing w:before="0" w:beforeAutospacing="0" w:after="0" w:afterAutospacing="0"/>
        <w:rPr>
          <w:rFonts w:ascii="Book Antiqua" w:hAnsi="Book Antiqua" w:cs="Tahoma"/>
          <w:sz w:val="22"/>
          <w:szCs w:val="22"/>
        </w:rPr>
      </w:pPr>
      <w:r w:rsidRPr="00FF251D">
        <w:rPr>
          <w:rFonts w:ascii="Book Antiqua" w:hAnsi="Book Antiqua" w:cs="Tahoma"/>
          <w:sz w:val="22"/>
          <w:szCs w:val="22"/>
          <w:lang w:val="en-US"/>
        </w:rPr>
        <w:t>Christiane</w:t>
      </w:r>
      <w:r w:rsidRPr="00FF251D">
        <w:rPr>
          <w:rFonts w:ascii="Book Antiqua" w:hAnsi="Book Antiqua" w:cs="Tahoma"/>
          <w:sz w:val="22"/>
          <w:szCs w:val="22"/>
        </w:rPr>
        <w:t xml:space="preserve"> </w:t>
      </w:r>
      <w:r w:rsidRPr="00FF251D">
        <w:rPr>
          <w:rFonts w:ascii="Book Antiqua" w:hAnsi="Book Antiqua" w:cs="Tahoma"/>
          <w:sz w:val="22"/>
          <w:szCs w:val="22"/>
          <w:lang w:val="en-US"/>
        </w:rPr>
        <w:t>Jardel</w:t>
      </w:r>
      <w:r w:rsidRPr="00FF251D">
        <w:rPr>
          <w:rFonts w:ascii="Book Antiqua" w:hAnsi="Book Antiqua" w:cs="Tahoma"/>
          <w:sz w:val="22"/>
          <w:szCs w:val="22"/>
        </w:rPr>
        <w:t>-Σουφλερού, Τμήμα Γαλλικής Γλώσσας και Φιλολογίας</w:t>
      </w:r>
    </w:p>
    <w:p w:rsidR="00044E81" w:rsidRPr="00FF251D" w:rsidRDefault="00044E81" w:rsidP="00044E81">
      <w:pPr>
        <w:pStyle w:val="Normal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044E81" w:rsidRPr="00FF251D" w:rsidRDefault="00044E81" w:rsidP="00044E81">
      <w:pPr>
        <w:pStyle w:val="NormalWeb"/>
        <w:spacing w:before="0" w:beforeAutospacing="0" w:after="0" w:afterAutospacing="0"/>
        <w:rPr>
          <w:rFonts w:ascii="Book Antiqua" w:hAnsi="Book Antiqua"/>
          <w:b/>
          <w:sz w:val="22"/>
          <w:szCs w:val="22"/>
        </w:rPr>
      </w:pPr>
      <w:r w:rsidRPr="008852EB">
        <w:rPr>
          <w:rFonts w:ascii="Book Antiqua" w:hAnsi="Book Antiqua"/>
          <w:b/>
          <w:sz w:val="22"/>
          <w:szCs w:val="22"/>
        </w:rPr>
        <w:t>Επιστημονική Επιτροπή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Σίμος Γραμμενίδης, Αριστοτέλειο Πανεπιστήμιο Θεσσαλονίκης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Τιτίκα Δημητρούλια, Αριστοτέλειο Πανεπιστήμιο Θεσσαλονίκης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Ζώζη Ζωγραφίδου, Αριστοτέλειο Πανεπιστήμιο Θεσσαλονίκης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Ελένη Κασάπη, Αριστοτέλειο Πανεπιστήμιο Θεσσαλονίκης</w:t>
      </w:r>
    </w:p>
    <w:p w:rsidR="00950949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 xml:space="preserve">Ευάγγελος Κουρδής, </w:t>
      </w:r>
      <w:r w:rsidR="00950949" w:rsidRPr="00FC3770">
        <w:rPr>
          <w:rFonts w:ascii="Book Antiqua" w:hAnsi="Book Antiqua" w:cs="Tahoma"/>
          <w:sz w:val="22"/>
          <w:szCs w:val="22"/>
        </w:rPr>
        <w:t xml:space="preserve">Αριστοτέλειο Πανεπιστήμιο Θεσσαλονίκης 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Τίτα Κυριακοπούλου, Αριστοτέλειο Πανεπιστήμιο Θεσσαλονίκης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Ελπίδα Λουπάκη, Αριστοτέλειο Πανεπιστήμιο Θεσσαλονίκης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Ροδόλφος Μασλίας, Ευρωπαϊκό Κοινοβούλιο, Μονάδα TermCoord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Φρειδερίκη Μπατσαλιά, Εθνικό και Καποδιστριακό Πανεπιστήμιο Αθηνών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Μαρία Παπαδήμα, Εθνικό και Καποδιστριακό Πανεπιστήμιο Αθηνών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Μαρία Τσίγκου, Ιόνιο Πανεπιστήμιο</w:t>
      </w:r>
    </w:p>
    <w:p w:rsidR="00FC3770" w:rsidRPr="00FC3770" w:rsidRDefault="00FC3770" w:rsidP="00FC3770">
      <w:pPr>
        <w:jc w:val="both"/>
        <w:rPr>
          <w:rFonts w:ascii="Book Antiqua" w:hAnsi="Book Antiqua" w:cs="Tahoma"/>
          <w:sz w:val="22"/>
          <w:szCs w:val="22"/>
        </w:rPr>
      </w:pPr>
      <w:r w:rsidRPr="00FC3770">
        <w:rPr>
          <w:rFonts w:ascii="Book Antiqua" w:hAnsi="Book Antiqua" w:cs="Tahoma"/>
          <w:sz w:val="22"/>
          <w:szCs w:val="22"/>
        </w:rPr>
        <w:t>Γιώργος Φλώρος, Πανεπιστήμιο Κύπρου</w:t>
      </w:r>
    </w:p>
    <w:p w:rsidR="0002124B" w:rsidRPr="00FF251D" w:rsidRDefault="0002124B" w:rsidP="0002124B">
      <w:pPr>
        <w:jc w:val="both"/>
        <w:rPr>
          <w:rFonts w:ascii="Book Antiqua" w:hAnsi="Book Antiqua"/>
          <w:b/>
          <w:sz w:val="22"/>
          <w:szCs w:val="22"/>
        </w:rPr>
      </w:pPr>
    </w:p>
    <w:p w:rsidR="00251715" w:rsidRPr="00FF251D" w:rsidRDefault="00B825D1" w:rsidP="0002124B">
      <w:pPr>
        <w:jc w:val="both"/>
        <w:rPr>
          <w:rFonts w:ascii="Book Antiqua" w:hAnsi="Book Antiqua"/>
          <w:b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Γραμματειακή Υποστήριξη</w:t>
      </w:r>
    </w:p>
    <w:p w:rsidR="00D41995" w:rsidRDefault="005D3842" w:rsidP="0002124B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Ολυμπία Τσακνάκη</w:t>
      </w:r>
    </w:p>
    <w:p w:rsidR="00B825D1" w:rsidRPr="00FF251D" w:rsidRDefault="006D3FE9" w:rsidP="0002124B">
      <w:pPr>
        <w:jc w:val="both"/>
        <w:rPr>
          <w:rFonts w:ascii="Book Antiqua" w:hAnsi="Book Antiqua"/>
          <w:sz w:val="22"/>
          <w:szCs w:val="22"/>
        </w:rPr>
      </w:pPr>
      <w:r w:rsidRPr="003B77E8">
        <w:rPr>
          <w:rFonts w:ascii="Book Antiqua" w:hAnsi="Book Antiqua"/>
          <w:sz w:val="22"/>
          <w:szCs w:val="22"/>
        </w:rPr>
        <w:t>Βασιλική Φούφη</w:t>
      </w:r>
      <w:r w:rsidR="00C17565">
        <w:rPr>
          <w:rFonts w:ascii="Book Antiqua" w:hAnsi="Book Antiqua"/>
          <w:sz w:val="22"/>
          <w:szCs w:val="22"/>
        </w:rPr>
        <w:t xml:space="preserve">  </w:t>
      </w:r>
    </w:p>
    <w:p w:rsidR="00251715" w:rsidRPr="00FF251D" w:rsidRDefault="00251715" w:rsidP="0002124B">
      <w:pPr>
        <w:jc w:val="both"/>
        <w:rPr>
          <w:rFonts w:ascii="Book Antiqua" w:hAnsi="Book Antiqua"/>
          <w:sz w:val="22"/>
          <w:szCs w:val="22"/>
        </w:rPr>
      </w:pPr>
    </w:p>
    <w:p w:rsidR="00251715" w:rsidRPr="00FF251D" w:rsidRDefault="00251715" w:rsidP="0002124B">
      <w:pPr>
        <w:jc w:val="both"/>
        <w:rPr>
          <w:rFonts w:ascii="Book Antiqua" w:hAnsi="Book Antiqua"/>
          <w:b/>
          <w:sz w:val="22"/>
          <w:szCs w:val="22"/>
        </w:rPr>
      </w:pPr>
      <w:r w:rsidRPr="00FF251D">
        <w:rPr>
          <w:rFonts w:ascii="Book Antiqua" w:hAnsi="Book Antiqua"/>
          <w:b/>
          <w:sz w:val="22"/>
          <w:szCs w:val="22"/>
        </w:rPr>
        <w:t>Χορηγοί</w:t>
      </w:r>
    </w:p>
    <w:p w:rsidR="00BA1F38" w:rsidRPr="002072CC" w:rsidRDefault="00BA1F38" w:rsidP="0002124B">
      <w:pPr>
        <w:jc w:val="both"/>
        <w:rPr>
          <w:rFonts w:ascii="Book Antiqua" w:hAnsi="Book Antiqua"/>
          <w:sz w:val="22"/>
          <w:szCs w:val="22"/>
        </w:rPr>
      </w:pPr>
      <w:r w:rsidRPr="002072CC">
        <w:rPr>
          <w:rFonts w:ascii="Book Antiqua" w:hAnsi="Book Antiqua"/>
          <w:sz w:val="22"/>
          <w:szCs w:val="22"/>
        </w:rPr>
        <w:t>Επιτροπή Ερευνών Α.Π.Θ.</w:t>
      </w:r>
    </w:p>
    <w:p w:rsidR="002072CC" w:rsidRPr="002072CC" w:rsidRDefault="002072CC" w:rsidP="002072CC">
      <w:pPr>
        <w:tabs>
          <w:tab w:val="left" w:pos="750"/>
        </w:tabs>
        <w:jc w:val="both"/>
        <w:rPr>
          <w:rFonts w:ascii="Book Antiqua" w:hAnsi="Book Antiqua"/>
          <w:sz w:val="22"/>
          <w:szCs w:val="22"/>
        </w:rPr>
      </w:pPr>
      <w:r w:rsidRPr="002072CC">
        <w:rPr>
          <w:rFonts w:ascii="Book Antiqua" w:hAnsi="Book Antiqua"/>
          <w:sz w:val="22"/>
          <w:szCs w:val="22"/>
        </w:rPr>
        <w:t>Γ</w:t>
      </w:r>
      <w:r>
        <w:rPr>
          <w:rFonts w:ascii="Book Antiqua" w:hAnsi="Book Antiqua"/>
          <w:sz w:val="22"/>
          <w:szCs w:val="22"/>
        </w:rPr>
        <w:t>.</w:t>
      </w:r>
      <w:r w:rsidRPr="002072CC">
        <w:rPr>
          <w:rFonts w:ascii="Book Antiqua" w:hAnsi="Book Antiqua"/>
          <w:sz w:val="22"/>
          <w:szCs w:val="22"/>
        </w:rPr>
        <w:t>Δ</w:t>
      </w:r>
      <w:r>
        <w:rPr>
          <w:rFonts w:ascii="Book Antiqua" w:hAnsi="Book Antiqua"/>
          <w:sz w:val="22"/>
          <w:szCs w:val="22"/>
        </w:rPr>
        <w:t>. Μετάφρασης, Αντιπροσωπεία της Ευρωπαϊκής Επιτροπής στην Ελλάδα</w:t>
      </w:r>
      <w:r w:rsidRPr="002072CC">
        <w:rPr>
          <w:rFonts w:ascii="Book Antiqua" w:hAnsi="Book Antiqua"/>
          <w:sz w:val="22"/>
          <w:szCs w:val="22"/>
        </w:rPr>
        <w:tab/>
      </w:r>
    </w:p>
    <w:p w:rsidR="00251715" w:rsidRPr="008571F9" w:rsidRDefault="00985D88" w:rsidP="0002124B">
      <w:pPr>
        <w:jc w:val="both"/>
        <w:rPr>
          <w:rFonts w:ascii="Book Antiqua" w:hAnsi="Book Antiqua"/>
          <w:sz w:val="22"/>
          <w:szCs w:val="22"/>
        </w:rPr>
      </w:pPr>
      <w:r w:rsidRPr="002072CC">
        <w:rPr>
          <w:rFonts w:ascii="Book Antiqua" w:hAnsi="Book Antiqua"/>
          <w:sz w:val="22"/>
          <w:szCs w:val="22"/>
          <w:lang w:val="en-US"/>
        </w:rPr>
        <w:t>ORCO</w:t>
      </w:r>
      <w:r w:rsidRPr="002072CC">
        <w:rPr>
          <w:rFonts w:ascii="Book Antiqua" w:hAnsi="Book Antiqua"/>
          <w:sz w:val="22"/>
          <w:szCs w:val="22"/>
        </w:rPr>
        <w:t xml:space="preserve"> </w:t>
      </w:r>
      <w:r w:rsidRPr="002072CC">
        <w:rPr>
          <w:rFonts w:ascii="Book Antiqua" w:hAnsi="Book Antiqua"/>
          <w:sz w:val="22"/>
          <w:szCs w:val="22"/>
          <w:lang w:val="en-US"/>
        </w:rPr>
        <w:t>S</w:t>
      </w:r>
      <w:r w:rsidRPr="002072CC">
        <w:rPr>
          <w:rFonts w:ascii="Book Antiqua" w:hAnsi="Book Antiqua"/>
          <w:sz w:val="22"/>
          <w:szCs w:val="22"/>
        </w:rPr>
        <w:t>.</w:t>
      </w:r>
      <w:r w:rsidRPr="002072CC">
        <w:rPr>
          <w:rFonts w:ascii="Book Antiqua" w:hAnsi="Book Antiqua"/>
          <w:sz w:val="22"/>
          <w:szCs w:val="22"/>
          <w:lang w:val="en-US"/>
        </w:rPr>
        <w:t>A</w:t>
      </w:r>
      <w:r w:rsidRPr="002072CC">
        <w:rPr>
          <w:rFonts w:ascii="Book Antiqua" w:hAnsi="Book Antiqua"/>
          <w:sz w:val="22"/>
          <w:szCs w:val="22"/>
        </w:rPr>
        <w:t>.</w:t>
      </w:r>
    </w:p>
    <w:p w:rsidR="00FF251D" w:rsidRDefault="00FF251D" w:rsidP="007E6994">
      <w:pPr>
        <w:jc w:val="center"/>
        <w:rPr>
          <w:b/>
          <w:sz w:val="22"/>
          <w:szCs w:val="22"/>
        </w:rPr>
      </w:pPr>
    </w:p>
    <w:p w:rsidR="00FF251D" w:rsidRDefault="00FF251D" w:rsidP="007E6994">
      <w:pPr>
        <w:jc w:val="center"/>
        <w:rPr>
          <w:b/>
          <w:sz w:val="22"/>
          <w:szCs w:val="22"/>
        </w:rPr>
      </w:pPr>
    </w:p>
    <w:p w:rsidR="00FF251D" w:rsidRDefault="00FF251D" w:rsidP="007E6994">
      <w:pPr>
        <w:jc w:val="center"/>
        <w:rPr>
          <w:b/>
          <w:sz w:val="22"/>
          <w:szCs w:val="22"/>
        </w:rPr>
      </w:pPr>
    </w:p>
    <w:p w:rsidR="00FF251D" w:rsidRDefault="002F7147" w:rsidP="007E6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F251D" w:rsidRDefault="00FF251D" w:rsidP="007E6994">
      <w:pPr>
        <w:jc w:val="center"/>
        <w:rPr>
          <w:b/>
          <w:sz w:val="22"/>
          <w:szCs w:val="22"/>
        </w:rPr>
      </w:pPr>
    </w:p>
    <w:p w:rsidR="004D1CE2" w:rsidRPr="008571F9" w:rsidRDefault="00AF3B38" w:rsidP="007E6994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 xml:space="preserve">Πέμπτη </w:t>
      </w:r>
      <w:r w:rsidR="00C17565">
        <w:rPr>
          <w:b/>
          <w:sz w:val="22"/>
          <w:szCs w:val="22"/>
        </w:rPr>
        <w:t>21</w:t>
      </w:r>
      <w:r w:rsidR="00905CEA" w:rsidRPr="00FF251D">
        <w:rPr>
          <w:b/>
          <w:sz w:val="22"/>
          <w:szCs w:val="22"/>
        </w:rPr>
        <w:t xml:space="preserve"> Μαΐου</w:t>
      </w:r>
      <w:r w:rsidR="00C17565">
        <w:rPr>
          <w:b/>
          <w:sz w:val="22"/>
          <w:szCs w:val="22"/>
        </w:rPr>
        <w:t xml:space="preserve"> 2015</w:t>
      </w:r>
    </w:p>
    <w:p w:rsidR="004C766C" w:rsidRPr="00FF251D" w:rsidRDefault="00B72771" w:rsidP="00B72771">
      <w:pPr>
        <w:tabs>
          <w:tab w:val="left" w:pos="5025"/>
          <w:tab w:val="center" w:pos="72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bookmarkStart w:id="0" w:name="_GoBack"/>
      <w:bookmarkEnd w:id="0"/>
      <w:r>
        <w:rPr>
          <w:b/>
          <w:sz w:val="22"/>
          <w:szCs w:val="22"/>
        </w:rPr>
        <w:tab/>
      </w:r>
      <w:r w:rsidR="00277F82" w:rsidRPr="00FF251D">
        <w:rPr>
          <w:b/>
          <w:sz w:val="22"/>
          <w:szCs w:val="22"/>
        </w:rPr>
        <w:t>Πρωινή συνεδρία</w:t>
      </w:r>
    </w:p>
    <w:p w:rsidR="00277F82" w:rsidRPr="00FF251D" w:rsidRDefault="00277F82" w:rsidP="007E6994">
      <w:pPr>
        <w:jc w:val="center"/>
        <w:rPr>
          <w:b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709"/>
        <w:gridCol w:w="6251"/>
      </w:tblGrid>
      <w:tr w:rsidR="004F0C98" w:rsidRPr="00240106" w:rsidTr="000313B2">
        <w:tc>
          <w:tcPr>
            <w:tcW w:w="1548" w:type="dxa"/>
          </w:tcPr>
          <w:p w:rsidR="004F0C98" w:rsidRPr="00240106" w:rsidRDefault="00B53141" w:rsidP="00240106">
            <w:pPr>
              <w:jc w:val="both"/>
              <w:rPr>
                <w:b/>
              </w:rPr>
            </w:pPr>
            <w:r>
              <w:rPr>
                <w:b/>
              </w:rPr>
              <w:t>8.30 – 9.3</w:t>
            </w:r>
            <w:r w:rsidR="004F0C98" w:rsidRPr="00240106">
              <w:rPr>
                <w:b/>
              </w:rPr>
              <w:t>0</w:t>
            </w:r>
          </w:p>
        </w:tc>
        <w:tc>
          <w:tcPr>
            <w:tcW w:w="12960" w:type="dxa"/>
            <w:gridSpan w:val="2"/>
          </w:tcPr>
          <w:p w:rsidR="004F0C98" w:rsidRPr="00240106" w:rsidRDefault="004F0C98" w:rsidP="00240106">
            <w:pPr>
              <w:jc w:val="both"/>
              <w:rPr>
                <w:b/>
              </w:rPr>
            </w:pPr>
            <w:r w:rsidRPr="00240106">
              <w:rPr>
                <w:b/>
              </w:rPr>
              <w:t xml:space="preserve">Υποδοχή Συνέδρων – Εγγραφή </w:t>
            </w:r>
          </w:p>
        </w:tc>
      </w:tr>
      <w:tr w:rsidR="00B5219F" w:rsidRPr="00240106" w:rsidTr="000313B2">
        <w:tc>
          <w:tcPr>
            <w:tcW w:w="14508" w:type="dxa"/>
            <w:gridSpan w:val="3"/>
          </w:tcPr>
          <w:p w:rsidR="00B5219F" w:rsidRPr="00240106" w:rsidRDefault="00B5219F" w:rsidP="00240106">
            <w:pPr>
              <w:jc w:val="center"/>
              <w:rPr>
                <w:b/>
              </w:rPr>
            </w:pPr>
            <w:r w:rsidRPr="00240106">
              <w:rPr>
                <w:b/>
              </w:rPr>
              <w:t xml:space="preserve">Αμφιθέατρο </w:t>
            </w:r>
            <w:r w:rsidR="00B53141">
              <w:rPr>
                <w:b/>
              </w:rPr>
              <w:t>1</w:t>
            </w:r>
          </w:p>
        </w:tc>
      </w:tr>
      <w:tr w:rsidR="000B5AE1" w:rsidRPr="00240106" w:rsidTr="000313B2">
        <w:tc>
          <w:tcPr>
            <w:tcW w:w="1548" w:type="dxa"/>
          </w:tcPr>
          <w:p w:rsidR="000B5AE1" w:rsidRPr="00240106" w:rsidRDefault="00B53141" w:rsidP="0024010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  <w:r>
              <w:rPr>
                <w:b/>
              </w:rPr>
              <w:t>3</w:t>
            </w:r>
            <w:r w:rsidR="00631F22" w:rsidRPr="00240106">
              <w:rPr>
                <w:b/>
                <w:lang w:val="en-US"/>
              </w:rPr>
              <w:t>0 – 10.00</w:t>
            </w:r>
          </w:p>
        </w:tc>
        <w:tc>
          <w:tcPr>
            <w:tcW w:w="12960" w:type="dxa"/>
            <w:gridSpan w:val="2"/>
          </w:tcPr>
          <w:p w:rsidR="000B5AE1" w:rsidRPr="00B53141" w:rsidRDefault="000B5AE1" w:rsidP="00B53141">
            <w:pPr>
              <w:jc w:val="both"/>
              <w:rPr>
                <w:b/>
              </w:rPr>
            </w:pPr>
            <w:r w:rsidRPr="00B53141">
              <w:rPr>
                <w:b/>
              </w:rPr>
              <w:t>Έναρξη</w:t>
            </w:r>
            <w:r w:rsidR="00D47F2F" w:rsidRPr="00B53141">
              <w:t xml:space="preserve"> </w:t>
            </w:r>
            <w:r w:rsidR="00B53141" w:rsidRPr="00B53141">
              <w:t xml:space="preserve"> </w:t>
            </w:r>
          </w:p>
        </w:tc>
      </w:tr>
      <w:tr w:rsidR="00013CDF" w:rsidRPr="00240106" w:rsidTr="000313B2">
        <w:tc>
          <w:tcPr>
            <w:tcW w:w="1548" w:type="dxa"/>
          </w:tcPr>
          <w:p w:rsidR="00013CDF" w:rsidRPr="008A79BF" w:rsidRDefault="00013CDF" w:rsidP="00240106">
            <w:pPr>
              <w:jc w:val="both"/>
              <w:rPr>
                <w:b/>
              </w:rPr>
            </w:pPr>
          </w:p>
        </w:tc>
        <w:tc>
          <w:tcPr>
            <w:tcW w:w="12960" w:type="dxa"/>
            <w:gridSpan w:val="2"/>
          </w:tcPr>
          <w:p w:rsidR="00013CDF" w:rsidRPr="00D5006A" w:rsidRDefault="00013CDF" w:rsidP="00D5006A">
            <w:pPr>
              <w:jc w:val="both"/>
              <w:rPr>
                <w:b/>
              </w:rPr>
            </w:pPr>
            <w:r w:rsidRPr="00240106">
              <w:rPr>
                <w:b/>
              </w:rPr>
              <w:t>Προεδρείο:</w:t>
            </w:r>
            <w:r w:rsidR="008A79BF">
              <w:rPr>
                <w:b/>
              </w:rPr>
              <w:t xml:space="preserve"> </w:t>
            </w:r>
            <w:r w:rsidR="00D5006A">
              <w:rPr>
                <w:b/>
              </w:rPr>
              <w:t>Τ. Νενοπούλου</w:t>
            </w:r>
          </w:p>
        </w:tc>
      </w:tr>
      <w:tr w:rsidR="000B5AE1" w:rsidRPr="00240106" w:rsidTr="000313B2">
        <w:tc>
          <w:tcPr>
            <w:tcW w:w="1548" w:type="dxa"/>
          </w:tcPr>
          <w:p w:rsidR="000B5AE1" w:rsidRPr="00240106" w:rsidRDefault="000B5AE1" w:rsidP="00240106">
            <w:pPr>
              <w:jc w:val="both"/>
              <w:rPr>
                <w:b/>
              </w:rPr>
            </w:pPr>
            <w:r w:rsidRPr="00240106">
              <w:rPr>
                <w:b/>
              </w:rPr>
              <w:t>10.00 – 10.30</w:t>
            </w:r>
          </w:p>
        </w:tc>
        <w:tc>
          <w:tcPr>
            <w:tcW w:w="12960" w:type="dxa"/>
            <w:gridSpan w:val="2"/>
          </w:tcPr>
          <w:p w:rsidR="006D3FE9" w:rsidRPr="00240106" w:rsidRDefault="00C17565" w:rsidP="00C17565">
            <w:pPr>
              <w:jc w:val="both"/>
            </w:pPr>
            <w:r>
              <w:rPr>
                <w:b/>
                <w:bCs/>
              </w:rPr>
              <w:t>Π. Αλεβαντής</w:t>
            </w:r>
            <w:r w:rsidR="00216011" w:rsidRPr="001C75AA">
              <w:rPr>
                <w:bCs/>
              </w:rPr>
              <w:t xml:space="preserve">, </w:t>
            </w:r>
            <w:r w:rsidR="00216011" w:rsidRPr="00240106">
              <w:rPr>
                <w:bCs/>
              </w:rPr>
              <w:t>«</w:t>
            </w:r>
            <w:r>
              <w:rPr>
                <w:color w:val="000000"/>
              </w:rPr>
              <w:t>Η ελληνική μετάφραση στην ΕΕ – Απολογισμός και προοπτικές</w:t>
            </w:r>
            <w:r w:rsidR="00216011" w:rsidRPr="00240106">
              <w:rPr>
                <w:bCs/>
              </w:rPr>
              <w:t>»</w:t>
            </w:r>
          </w:p>
        </w:tc>
      </w:tr>
      <w:tr w:rsidR="000B5AE1" w:rsidRPr="00240106" w:rsidTr="000313B2">
        <w:tc>
          <w:tcPr>
            <w:tcW w:w="1548" w:type="dxa"/>
          </w:tcPr>
          <w:p w:rsidR="000B5AE1" w:rsidRPr="00E65A75" w:rsidRDefault="000B5AE1" w:rsidP="00240106">
            <w:pPr>
              <w:jc w:val="both"/>
              <w:rPr>
                <w:b/>
              </w:rPr>
            </w:pPr>
            <w:r w:rsidRPr="00E65A75">
              <w:rPr>
                <w:b/>
              </w:rPr>
              <w:t>10.30 – 11.00</w:t>
            </w:r>
          </w:p>
        </w:tc>
        <w:tc>
          <w:tcPr>
            <w:tcW w:w="12960" w:type="dxa"/>
            <w:gridSpan w:val="2"/>
          </w:tcPr>
          <w:p w:rsidR="00F06D94" w:rsidRPr="008C7260" w:rsidRDefault="00C17565" w:rsidP="00C17565">
            <w:pPr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Γ</w:t>
            </w:r>
            <w:r w:rsidR="00E65A75">
              <w:rPr>
                <w:rFonts w:eastAsia="Calibri"/>
                <w:b/>
              </w:rPr>
              <w:t xml:space="preserve">. </w:t>
            </w:r>
            <w:r>
              <w:rPr>
                <w:rFonts w:eastAsia="Calibri"/>
                <w:b/>
              </w:rPr>
              <w:t>Κεντρωτής</w:t>
            </w:r>
            <w:r w:rsidR="00216011" w:rsidRPr="00DA5E70">
              <w:rPr>
                <w:rFonts w:eastAsia="Calibri"/>
              </w:rPr>
              <w:t>,</w:t>
            </w:r>
            <w:r w:rsidR="00216011" w:rsidRPr="00240106">
              <w:rPr>
                <w:rFonts w:eastAsia="Calibri"/>
                <w:b/>
              </w:rPr>
              <w:t xml:space="preserve"> </w:t>
            </w:r>
            <w:r w:rsidR="00216011" w:rsidRPr="00240106">
              <w:rPr>
                <w:rFonts w:eastAsia="Calibri"/>
              </w:rPr>
              <w:t xml:space="preserve">«Η μετάφραση </w:t>
            </w:r>
            <w:r w:rsidR="00B67A04">
              <w:rPr>
                <w:rFonts w:eastAsia="Calibri"/>
              </w:rPr>
              <w:t>ως ουσιώδ</w:t>
            </w:r>
            <w:r>
              <w:rPr>
                <w:rFonts w:eastAsia="Calibri"/>
              </w:rPr>
              <w:t>ης εμπλοκή των ονομάτων</w:t>
            </w:r>
            <w:r w:rsidR="00216011" w:rsidRPr="00240106">
              <w:rPr>
                <w:rFonts w:eastAsia="Calibri"/>
              </w:rPr>
              <w:t>»</w:t>
            </w:r>
          </w:p>
        </w:tc>
      </w:tr>
      <w:tr w:rsidR="000B5AE1" w:rsidRPr="00E65A75" w:rsidTr="000313B2">
        <w:tc>
          <w:tcPr>
            <w:tcW w:w="1548" w:type="dxa"/>
          </w:tcPr>
          <w:p w:rsidR="000B5AE1" w:rsidRPr="00E65A75" w:rsidRDefault="000B5AE1" w:rsidP="00240106">
            <w:pPr>
              <w:jc w:val="both"/>
              <w:rPr>
                <w:b/>
              </w:rPr>
            </w:pPr>
            <w:r w:rsidRPr="00E65A75">
              <w:rPr>
                <w:b/>
              </w:rPr>
              <w:t>11.00 – 11.30</w:t>
            </w:r>
          </w:p>
        </w:tc>
        <w:tc>
          <w:tcPr>
            <w:tcW w:w="12960" w:type="dxa"/>
            <w:gridSpan w:val="2"/>
          </w:tcPr>
          <w:p w:rsidR="00832E93" w:rsidRPr="00E65A75" w:rsidRDefault="002A1DFE" w:rsidP="002A1DFE">
            <w:pPr>
              <w:widowControl w:val="0"/>
              <w:autoSpaceDE w:val="0"/>
              <w:autoSpaceDN w:val="0"/>
              <w:adjustRightInd w:val="0"/>
              <w:ind w:right="340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2A1DFE">
              <w:rPr>
                <w:b/>
              </w:rPr>
              <w:t xml:space="preserve">. </w:t>
            </w:r>
            <w:r w:rsidRPr="002A1DFE">
              <w:rPr>
                <w:b/>
                <w:lang w:val="en-US"/>
              </w:rPr>
              <w:t>L</w:t>
            </w:r>
            <w:r w:rsidRPr="002A1DFE">
              <w:rPr>
                <w:b/>
              </w:rPr>
              <w:t>ó</w:t>
            </w:r>
            <w:r w:rsidRPr="002A1DFE">
              <w:rPr>
                <w:b/>
                <w:lang w:val="en-US"/>
              </w:rPr>
              <w:t>pez</w:t>
            </w:r>
            <w:r w:rsidRPr="002A1DFE">
              <w:rPr>
                <w:b/>
              </w:rPr>
              <w:t xml:space="preserve"> </w:t>
            </w:r>
            <w:r w:rsidRPr="002A1DFE">
              <w:rPr>
                <w:b/>
                <w:lang w:val="en-US"/>
              </w:rPr>
              <w:t>Recio</w:t>
            </w:r>
            <w:r w:rsidR="00216011" w:rsidRPr="00E65A75">
              <w:t>,</w:t>
            </w:r>
            <w:r w:rsidR="00216011" w:rsidRPr="00E65A75">
              <w:rPr>
                <w:b/>
              </w:rPr>
              <w:t xml:space="preserve"> </w:t>
            </w:r>
            <w:r w:rsidR="00216011" w:rsidRPr="00E65A75">
              <w:t>«</w:t>
            </w:r>
            <w:r w:rsidR="00C17565">
              <w:rPr>
                <w:bCs/>
              </w:rPr>
              <w:t>Ανθολογίες ελληνικής ποίησης στον ισπανόφωνο κόσμο. Μια αποτίμηση και προοπτικές σήμερα</w:t>
            </w:r>
            <w:r w:rsidR="00216011" w:rsidRPr="00E65A75">
              <w:rPr>
                <w:bCs/>
              </w:rPr>
              <w:t>»</w:t>
            </w:r>
          </w:p>
        </w:tc>
      </w:tr>
      <w:tr w:rsidR="000B5AE1" w:rsidRPr="00240106" w:rsidTr="000313B2">
        <w:tc>
          <w:tcPr>
            <w:tcW w:w="1548" w:type="dxa"/>
          </w:tcPr>
          <w:p w:rsidR="000B5AE1" w:rsidRPr="00240106" w:rsidRDefault="000B5AE1" w:rsidP="00240106">
            <w:pPr>
              <w:jc w:val="both"/>
              <w:rPr>
                <w:b/>
              </w:rPr>
            </w:pPr>
            <w:r w:rsidRPr="00240106">
              <w:rPr>
                <w:b/>
              </w:rPr>
              <w:t>11.30 – 12.00</w:t>
            </w:r>
          </w:p>
        </w:tc>
        <w:tc>
          <w:tcPr>
            <w:tcW w:w="12960" w:type="dxa"/>
            <w:gridSpan w:val="2"/>
          </w:tcPr>
          <w:p w:rsidR="000B5AE1" w:rsidRPr="00240106" w:rsidRDefault="000B5AE1" w:rsidP="00240106">
            <w:pPr>
              <w:jc w:val="center"/>
              <w:rPr>
                <w:b/>
              </w:rPr>
            </w:pPr>
            <w:r w:rsidRPr="00240106">
              <w:rPr>
                <w:b/>
              </w:rPr>
              <w:t>Διάλειμμα</w:t>
            </w:r>
          </w:p>
        </w:tc>
      </w:tr>
      <w:tr w:rsidR="008A1CD4" w:rsidRPr="00240106" w:rsidTr="008A1CD4">
        <w:tc>
          <w:tcPr>
            <w:tcW w:w="1548" w:type="dxa"/>
          </w:tcPr>
          <w:p w:rsidR="008A1CD4" w:rsidRPr="00240106" w:rsidRDefault="008A1CD4" w:rsidP="00EA3DC9">
            <w:pPr>
              <w:jc w:val="both"/>
              <w:rPr>
                <w:b/>
              </w:rPr>
            </w:pPr>
          </w:p>
        </w:tc>
        <w:tc>
          <w:tcPr>
            <w:tcW w:w="6709" w:type="dxa"/>
          </w:tcPr>
          <w:p w:rsidR="008A1CD4" w:rsidRPr="00C17565" w:rsidRDefault="008A1CD4" w:rsidP="008A1CD4">
            <w:pPr>
              <w:jc w:val="center"/>
              <w:rPr>
                <w:b/>
                <w:highlight w:val="yellow"/>
              </w:rPr>
            </w:pPr>
            <w:r w:rsidRPr="00240106">
              <w:rPr>
                <w:b/>
              </w:rPr>
              <w:t xml:space="preserve">Αμφιθέατρο </w:t>
            </w:r>
            <w:r>
              <w:rPr>
                <w:b/>
              </w:rPr>
              <w:t>1</w:t>
            </w:r>
          </w:p>
        </w:tc>
        <w:tc>
          <w:tcPr>
            <w:tcW w:w="6251" w:type="dxa"/>
          </w:tcPr>
          <w:p w:rsidR="008A1CD4" w:rsidRPr="00C17565" w:rsidRDefault="008A1CD4" w:rsidP="008A1CD4">
            <w:pPr>
              <w:jc w:val="center"/>
              <w:rPr>
                <w:b/>
                <w:highlight w:val="yellow"/>
              </w:rPr>
            </w:pPr>
            <w:r w:rsidRPr="00240106">
              <w:rPr>
                <w:b/>
              </w:rPr>
              <w:t xml:space="preserve">Αμφιθέατρο </w:t>
            </w:r>
            <w:r>
              <w:rPr>
                <w:b/>
              </w:rPr>
              <w:t>3</w:t>
            </w:r>
          </w:p>
        </w:tc>
      </w:tr>
      <w:tr w:rsidR="008A1CD4" w:rsidRPr="00240106" w:rsidTr="008A1CD4">
        <w:tc>
          <w:tcPr>
            <w:tcW w:w="1548" w:type="dxa"/>
          </w:tcPr>
          <w:p w:rsidR="008A1CD4" w:rsidRPr="00240106" w:rsidRDefault="008A1CD4" w:rsidP="00EA3DC9">
            <w:pPr>
              <w:jc w:val="both"/>
              <w:rPr>
                <w:b/>
              </w:rPr>
            </w:pPr>
          </w:p>
        </w:tc>
        <w:tc>
          <w:tcPr>
            <w:tcW w:w="6709" w:type="dxa"/>
          </w:tcPr>
          <w:p w:rsidR="008A1CD4" w:rsidRPr="00D5006A" w:rsidRDefault="008A1CD4" w:rsidP="00EA3DC9">
            <w:pPr>
              <w:jc w:val="both"/>
              <w:rPr>
                <w:b/>
              </w:rPr>
            </w:pPr>
            <w:r w:rsidRPr="00D5006A">
              <w:rPr>
                <w:b/>
              </w:rPr>
              <w:t xml:space="preserve">Προεδρείο: </w:t>
            </w:r>
            <w:r w:rsidR="00D5006A" w:rsidRPr="00D5006A">
              <w:rPr>
                <w:b/>
              </w:rPr>
              <w:t>Γ. Κεντρωτής</w:t>
            </w:r>
          </w:p>
        </w:tc>
        <w:tc>
          <w:tcPr>
            <w:tcW w:w="6251" w:type="dxa"/>
          </w:tcPr>
          <w:p w:rsidR="008A1CD4" w:rsidRPr="00D5006A" w:rsidRDefault="008A1CD4" w:rsidP="00EA3DC9">
            <w:pPr>
              <w:jc w:val="both"/>
              <w:rPr>
                <w:b/>
              </w:rPr>
            </w:pPr>
            <w:r w:rsidRPr="00D5006A">
              <w:rPr>
                <w:b/>
              </w:rPr>
              <w:t xml:space="preserve">Προεδρείο: </w:t>
            </w:r>
            <w:r w:rsidR="00D5006A" w:rsidRPr="00D5006A">
              <w:rPr>
                <w:b/>
              </w:rPr>
              <w:t>Σ. Γραμμενίδης</w:t>
            </w:r>
          </w:p>
        </w:tc>
      </w:tr>
      <w:tr w:rsidR="001D08E7" w:rsidRPr="00240106" w:rsidTr="008A1CD4">
        <w:tc>
          <w:tcPr>
            <w:tcW w:w="1548" w:type="dxa"/>
          </w:tcPr>
          <w:p w:rsidR="001D08E7" w:rsidRPr="00240106" w:rsidRDefault="001D08E7" w:rsidP="00240106">
            <w:pPr>
              <w:jc w:val="both"/>
              <w:rPr>
                <w:b/>
              </w:rPr>
            </w:pPr>
            <w:r w:rsidRPr="00240106">
              <w:rPr>
                <w:b/>
              </w:rPr>
              <w:t>12.00 – 12.30</w:t>
            </w:r>
          </w:p>
        </w:tc>
        <w:tc>
          <w:tcPr>
            <w:tcW w:w="6709" w:type="dxa"/>
          </w:tcPr>
          <w:p w:rsidR="001D08E7" w:rsidRPr="00240106" w:rsidRDefault="003C2642" w:rsidP="009A605F">
            <w:r w:rsidRPr="003C2642">
              <w:rPr>
                <w:b/>
              </w:rPr>
              <w:t>Φ. Αποστόλου</w:t>
            </w:r>
            <w:r>
              <w:t>, «Εκπαίδευση και κατάρτιση για Μεταφραστές και Διερμηνείς Δημοσίων Υπηρεσιών στην Ελλάδα»</w:t>
            </w:r>
          </w:p>
        </w:tc>
        <w:tc>
          <w:tcPr>
            <w:tcW w:w="6251" w:type="dxa"/>
          </w:tcPr>
          <w:p w:rsidR="001D08E7" w:rsidRPr="00240106" w:rsidRDefault="00BF593E" w:rsidP="009A605F">
            <w:r w:rsidRPr="00BF593E">
              <w:rPr>
                <w:b/>
              </w:rPr>
              <w:t>Τ. Δημητρούλια</w:t>
            </w:r>
            <w:r>
              <w:rPr>
                <w:b/>
              </w:rPr>
              <w:t xml:space="preserve"> &amp; Κ. Σκορδύλης</w:t>
            </w:r>
            <w:r>
              <w:t xml:space="preserve">, </w:t>
            </w:r>
            <w:r w:rsidRPr="00BF593E">
              <w:t>«Η μετάφραση του ύφους και το ύφος της μετάφρασης»</w:t>
            </w:r>
          </w:p>
        </w:tc>
      </w:tr>
      <w:tr w:rsidR="001D08E7" w:rsidRPr="00240106" w:rsidTr="008A1CD4">
        <w:tc>
          <w:tcPr>
            <w:tcW w:w="1548" w:type="dxa"/>
          </w:tcPr>
          <w:p w:rsidR="001D08E7" w:rsidRPr="00240106" w:rsidRDefault="001D08E7" w:rsidP="00240106">
            <w:pPr>
              <w:jc w:val="both"/>
              <w:rPr>
                <w:b/>
              </w:rPr>
            </w:pPr>
            <w:r w:rsidRPr="008C7260">
              <w:rPr>
                <w:b/>
              </w:rPr>
              <w:t>12.30 – 13.00</w:t>
            </w:r>
          </w:p>
        </w:tc>
        <w:tc>
          <w:tcPr>
            <w:tcW w:w="6709" w:type="dxa"/>
          </w:tcPr>
          <w:p w:rsidR="001D08E7" w:rsidRPr="00240106" w:rsidRDefault="003C2642" w:rsidP="009A605F">
            <w:pPr>
              <w:rPr>
                <w:b/>
              </w:rPr>
            </w:pPr>
            <w:r>
              <w:rPr>
                <w:b/>
              </w:rPr>
              <w:t xml:space="preserve">Κ. Παλαιολόγος, </w:t>
            </w:r>
            <w:r w:rsidRPr="003C2642">
              <w:t>«Συλλογική</w:t>
            </w:r>
            <w:r>
              <w:t xml:space="preserve"> λογοτεχνική μετάφραση και αυθεντία του ποιητή. Ένα μεικτό μοντέλο διδακτικής της μετάφρασης και επιμόρφωσης μεταφραστών</w:t>
            </w:r>
            <w:r w:rsidRPr="003C2642">
              <w:t>»</w:t>
            </w:r>
          </w:p>
        </w:tc>
        <w:tc>
          <w:tcPr>
            <w:tcW w:w="6251" w:type="dxa"/>
          </w:tcPr>
          <w:p w:rsidR="001D08E7" w:rsidRPr="00240106" w:rsidRDefault="00BF593E" w:rsidP="009A605F">
            <w:pPr>
              <w:rPr>
                <w:b/>
              </w:rPr>
            </w:pPr>
            <w:r>
              <w:rPr>
                <w:b/>
              </w:rPr>
              <w:t xml:space="preserve">Α. Βηδενμάιερ, </w:t>
            </w:r>
            <w:r w:rsidRPr="00B877A4">
              <w:t>«</w:t>
            </w:r>
            <w:r>
              <w:t xml:space="preserve">Πορτρέτα μεταφραστών - </w:t>
            </w:r>
            <w:r w:rsidRPr="00BF593E">
              <w:t>μια κοινωνιολογική προσέγγιση</w:t>
            </w:r>
            <w:r>
              <w:t>»</w:t>
            </w:r>
          </w:p>
        </w:tc>
      </w:tr>
      <w:tr w:rsidR="001D08E7" w:rsidRPr="00240106" w:rsidTr="008A1CD4">
        <w:tc>
          <w:tcPr>
            <w:tcW w:w="1548" w:type="dxa"/>
          </w:tcPr>
          <w:p w:rsidR="001D08E7" w:rsidRPr="00240106" w:rsidRDefault="001D08E7" w:rsidP="00240106">
            <w:pPr>
              <w:jc w:val="both"/>
              <w:rPr>
                <w:b/>
              </w:rPr>
            </w:pPr>
            <w:r w:rsidRPr="003C2642">
              <w:rPr>
                <w:b/>
              </w:rPr>
              <w:t>13.00 – 13.30</w:t>
            </w:r>
          </w:p>
        </w:tc>
        <w:tc>
          <w:tcPr>
            <w:tcW w:w="6709" w:type="dxa"/>
          </w:tcPr>
          <w:p w:rsidR="001D08E7" w:rsidRPr="00BF166D" w:rsidRDefault="00BF166D" w:rsidP="009A605F">
            <w:r w:rsidRPr="00BF166D">
              <w:rPr>
                <w:b/>
              </w:rPr>
              <w:t xml:space="preserve">Ο. Ι. </w:t>
            </w:r>
            <w:r w:rsidRPr="00BF166D">
              <w:rPr>
                <w:b/>
                <w:lang w:val="en-US"/>
              </w:rPr>
              <w:t>Seel</w:t>
            </w:r>
            <w:r w:rsidRPr="00BF166D">
              <w:t xml:space="preserve">, </w:t>
            </w:r>
            <w:r>
              <w:t>«Πρωτοτυπολογίες κειμένων και διδακτική της μετάφρασης: η περίπτωση της αποκλίνουσας λειτουργικότητας»</w:t>
            </w:r>
          </w:p>
        </w:tc>
        <w:tc>
          <w:tcPr>
            <w:tcW w:w="6251" w:type="dxa"/>
          </w:tcPr>
          <w:p w:rsidR="001D08E7" w:rsidRPr="00BF593E" w:rsidRDefault="002919D2" w:rsidP="002919D2">
            <w:r>
              <w:rPr>
                <w:b/>
              </w:rPr>
              <w:t xml:space="preserve">Τ. Λιάνη, </w:t>
            </w:r>
            <w:r w:rsidRPr="0070437E">
              <w:t>«Μεταφράζοντας τους βιεννέζους μοντερνιστές για το ελληνικό θέατρο»</w:t>
            </w:r>
          </w:p>
        </w:tc>
      </w:tr>
      <w:tr w:rsidR="003C2642" w:rsidRPr="00240106" w:rsidTr="008A1CD4">
        <w:tc>
          <w:tcPr>
            <w:tcW w:w="1548" w:type="dxa"/>
          </w:tcPr>
          <w:p w:rsidR="003C2642" w:rsidRPr="003C2642" w:rsidRDefault="003C2642" w:rsidP="00240106">
            <w:pPr>
              <w:jc w:val="both"/>
              <w:rPr>
                <w:b/>
              </w:rPr>
            </w:pPr>
            <w:r w:rsidRPr="003C2642">
              <w:rPr>
                <w:b/>
              </w:rPr>
              <w:t>13.30 – 14.00</w:t>
            </w:r>
          </w:p>
        </w:tc>
        <w:tc>
          <w:tcPr>
            <w:tcW w:w="6709" w:type="dxa"/>
          </w:tcPr>
          <w:p w:rsidR="003C2642" w:rsidRPr="00BF166D" w:rsidRDefault="00BF166D" w:rsidP="009A605F">
            <w:r>
              <w:rPr>
                <w:b/>
              </w:rPr>
              <w:t xml:space="preserve"> Κ. Κουρούνη, </w:t>
            </w:r>
            <w:r w:rsidRPr="00BF166D">
              <w:t>«Το</w:t>
            </w:r>
            <w:r>
              <w:t xml:space="preserve"> μετάφρασμα, η μετάφραση, ο μεταφραστής και η μεταβλητή του χρόνου: εμπειρικά δεδομένα και προτάσεις για τη Διδακτική της Μετάφρασης</w:t>
            </w:r>
            <w:r w:rsidRPr="00BF166D">
              <w:t>»</w:t>
            </w:r>
          </w:p>
        </w:tc>
        <w:tc>
          <w:tcPr>
            <w:tcW w:w="6251" w:type="dxa"/>
          </w:tcPr>
          <w:p w:rsidR="003C2642" w:rsidRPr="00240106" w:rsidRDefault="00BF593E" w:rsidP="009A605F">
            <w:pPr>
              <w:rPr>
                <w:b/>
              </w:rPr>
            </w:pPr>
            <w:r>
              <w:rPr>
                <w:b/>
              </w:rPr>
              <w:t xml:space="preserve">Α. Τσοτσορού, </w:t>
            </w:r>
            <w:r w:rsidRPr="00BE573B">
              <w:t>«</w:t>
            </w:r>
            <w:r w:rsidRPr="00BF593E">
              <w:t>Ο Paul Éluard και ο Giuseppe Ungaretti του Οδυσσέα Ελύτη και του Γιώργου Σαραντάρη</w:t>
            </w:r>
            <w:r>
              <w:t>»</w:t>
            </w:r>
          </w:p>
        </w:tc>
      </w:tr>
    </w:tbl>
    <w:p w:rsidR="003E6AF9" w:rsidRPr="00FF251D" w:rsidRDefault="003E6AF9">
      <w:pPr>
        <w:rPr>
          <w:sz w:val="22"/>
          <w:szCs w:val="22"/>
        </w:rPr>
      </w:pPr>
    </w:p>
    <w:p w:rsidR="003E6AF9" w:rsidRPr="00FF251D" w:rsidRDefault="003E6AF9">
      <w:pPr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60"/>
      </w:tblGrid>
      <w:tr w:rsidR="00932A9A" w:rsidRPr="000313B2" w:rsidTr="000313B2">
        <w:tc>
          <w:tcPr>
            <w:tcW w:w="1548" w:type="dxa"/>
          </w:tcPr>
          <w:p w:rsidR="00932A9A" w:rsidRPr="000313B2" w:rsidRDefault="00B840E1" w:rsidP="000313B2">
            <w:pPr>
              <w:jc w:val="both"/>
              <w:rPr>
                <w:b/>
                <w:sz w:val="22"/>
                <w:szCs w:val="22"/>
              </w:rPr>
            </w:pPr>
            <w:r w:rsidRPr="000313B2">
              <w:rPr>
                <w:b/>
                <w:sz w:val="22"/>
                <w:szCs w:val="22"/>
              </w:rPr>
              <w:t>1</w:t>
            </w:r>
            <w:r w:rsidR="00631F22" w:rsidRPr="000313B2">
              <w:rPr>
                <w:b/>
                <w:sz w:val="22"/>
                <w:szCs w:val="22"/>
              </w:rPr>
              <w:t>4.00</w:t>
            </w:r>
            <w:r w:rsidR="00F83B3A" w:rsidRPr="000313B2">
              <w:rPr>
                <w:b/>
                <w:sz w:val="22"/>
                <w:szCs w:val="22"/>
              </w:rPr>
              <w:t xml:space="preserve"> – 16</w:t>
            </w:r>
            <w:r w:rsidR="00631F22" w:rsidRPr="000313B2">
              <w:rPr>
                <w:b/>
                <w:sz w:val="22"/>
                <w:szCs w:val="22"/>
              </w:rPr>
              <w:t>.3</w:t>
            </w:r>
            <w:r w:rsidR="00932A9A" w:rsidRPr="000313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60" w:type="dxa"/>
          </w:tcPr>
          <w:p w:rsidR="00932A9A" w:rsidRPr="000313B2" w:rsidRDefault="00F83B3A" w:rsidP="000313B2">
            <w:pPr>
              <w:jc w:val="center"/>
              <w:rPr>
                <w:sz w:val="22"/>
                <w:szCs w:val="22"/>
              </w:rPr>
            </w:pPr>
            <w:r w:rsidRPr="000313B2">
              <w:rPr>
                <w:b/>
                <w:sz w:val="22"/>
                <w:szCs w:val="22"/>
              </w:rPr>
              <w:t>Διάλειμμα</w:t>
            </w:r>
          </w:p>
        </w:tc>
      </w:tr>
    </w:tbl>
    <w:p w:rsidR="00F83B3A" w:rsidRPr="00631F22" w:rsidRDefault="00F83B3A">
      <w:pPr>
        <w:rPr>
          <w:sz w:val="22"/>
          <w:szCs w:val="22"/>
        </w:rPr>
      </w:pPr>
    </w:p>
    <w:p w:rsidR="00F83B3A" w:rsidRPr="00631F22" w:rsidRDefault="00F83B3A">
      <w:pPr>
        <w:rPr>
          <w:sz w:val="22"/>
          <w:szCs w:val="22"/>
        </w:rPr>
      </w:pPr>
    </w:p>
    <w:p w:rsidR="00F83B3A" w:rsidRDefault="00F83B3A">
      <w:pPr>
        <w:rPr>
          <w:sz w:val="22"/>
          <w:szCs w:val="22"/>
        </w:rPr>
      </w:pPr>
    </w:p>
    <w:p w:rsidR="00FF251D" w:rsidRDefault="00FF251D">
      <w:pPr>
        <w:rPr>
          <w:sz w:val="22"/>
          <w:szCs w:val="22"/>
        </w:rPr>
      </w:pPr>
    </w:p>
    <w:p w:rsidR="00FF251D" w:rsidRDefault="00FF251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F251D" w:rsidRDefault="00FF251D">
      <w:pPr>
        <w:rPr>
          <w:sz w:val="22"/>
          <w:szCs w:val="22"/>
        </w:rPr>
      </w:pPr>
    </w:p>
    <w:p w:rsidR="00FF251D" w:rsidRPr="00FF251D" w:rsidRDefault="00FF251D">
      <w:pPr>
        <w:rPr>
          <w:sz w:val="22"/>
          <w:szCs w:val="22"/>
        </w:rPr>
      </w:pPr>
    </w:p>
    <w:p w:rsidR="00FF251D" w:rsidRDefault="00FF251D" w:rsidP="00FF251D">
      <w:pPr>
        <w:rPr>
          <w:b/>
          <w:sz w:val="22"/>
          <w:szCs w:val="22"/>
        </w:rPr>
      </w:pPr>
    </w:p>
    <w:p w:rsidR="00FF251D" w:rsidRDefault="00FF251D" w:rsidP="00F83B3A">
      <w:pPr>
        <w:jc w:val="center"/>
        <w:rPr>
          <w:b/>
          <w:sz w:val="22"/>
          <w:szCs w:val="22"/>
        </w:rPr>
      </w:pPr>
    </w:p>
    <w:p w:rsidR="00F83B3A" w:rsidRPr="00C17565" w:rsidRDefault="00AF3B38" w:rsidP="00F83B3A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 xml:space="preserve">Πέμπτη </w:t>
      </w:r>
      <w:r w:rsidR="00C17565" w:rsidRPr="003C2642">
        <w:rPr>
          <w:b/>
          <w:sz w:val="22"/>
          <w:szCs w:val="22"/>
        </w:rPr>
        <w:t>2</w:t>
      </w:r>
      <w:r w:rsidR="00C17565">
        <w:rPr>
          <w:b/>
          <w:sz w:val="22"/>
          <w:szCs w:val="22"/>
        </w:rPr>
        <w:t>1</w:t>
      </w:r>
      <w:r w:rsidR="00F83B3A" w:rsidRPr="00FF251D">
        <w:rPr>
          <w:b/>
          <w:sz w:val="22"/>
          <w:szCs w:val="22"/>
        </w:rPr>
        <w:t xml:space="preserve"> Μαΐου</w:t>
      </w:r>
      <w:r w:rsidR="00AA2272">
        <w:rPr>
          <w:b/>
          <w:sz w:val="22"/>
          <w:szCs w:val="22"/>
        </w:rPr>
        <w:t xml:space="preserve"> 201</w:t>
      </w:r>
      <w:r w:rsidR="00C17565">
        <w:rPr>
          <w:b/>
          <w:sz w:val="22"/>
          <w:szCs w:val="22"/>
        </w:rPr>
        <w:t>5</w:t>
      </w:r>
    </w:p>
    <w:p w:rsidR="00277F82" w:rsidRPr="00FF251D" w:rsidRDefault="007B1157" w:rsidP="00277F82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>Απογευματινή σ</w:t>
      </w:r>
      <w:r w:rsidR="00277F82" w:rsidRPr="00FF251D">
        <w:rPr>
          <w:b/>
          <w:sz w:val="22"/>
          <w:szCs w:val="22"/>
        </w:rPr>
        <w:t>υνεδρία</w:t>
      </w:r>
    </w:p>
    <w:p w:rsidR="00F83B3A" w:rsidRPr="00631F22" w:rsidRDefault="00F83B3A">
      <w:pPr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300"/>
        <w:gridCol w:w="18"/>
        <w:gridCol w:w="6379"/>
      </w:tblGrid>
      <w:tr w:rsidR="00CC4164" w:rsidRPr="00580EAE" w:rsidTr="008A09D9">
        <w:trPr>
          <w:trHeight w:val="250"/>
        </w:trPr>
        <w:tc>
          <w:tcPr>
            <w:tcW w:w="1728" w:type="dxa"/>
            <w:tcBorders>
              <w:bottom w:val="nil"/>
            </w:tcBorders>
          </w:tcPr>
          <w:p w:rsidR="00CC4164" w:rsidRPr="00580EAE" w:rsidRDefault="00CC4164" w:rsidP="00580EAE">
            <w:pPr>
              <w:jc w:val="both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4164" w:rsidRPr="00580EAE" w:rsidRDefault="00CC4164" w:rsidP="00A03E84">
            <w:pPr>
              <w:jc w:val="center"/>
              <w:rPr>
                <w:b/>
              </w:rPr>
            </w:pPr>
            <w:r w:rsidRPr="00580EAE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CC4164" w:rsidRPr="00580EAE" w:rsidRDefault="00CC4164" w:rsidP="00A03E84">
            <w:pPr>
              <w:jc w:val="center"/>
              <w:rPr>
                <w:b/>
              </w:rPr>
            </w:pPr>
            <w:r w:rsidRPr="00580EAE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3</w:t>
            </w:r>
          </w:p>
        </w:tc>
      </w:tr>
      <w:tr w:rsidR="001D08E7" w:rsidRPr="00580EAE" w:rsidTr="008A09D9">
        <w:tc>
          <w:tcPr>
            <w:tcW w:w="1728" w:type="dxa"/>
            <w:tcBorders>
              <w:top w:val="nil"/>
            </w:tcBorders>
          </w:tcPr>
          <w:p w:rsidR="001D08E7" w:rsidRPr="00580EAE" w:rsidRDefault="001D08E7" w:rsidP="00580EAE">
            <w:pPr>
              <w:jc w:val="both"/>
              <w:rPr>
                <w:b/>
              </w:rPr>
            </w:pPr>
          </w:p>
        </w:tc>
        <w:tc>
          <w:tcPr>
            <w:tcW w:w="6318" w:type="dxa"/>
            <w:gridSpan w:val="2"/>
          </w:tcPr>
          <w:p w:rsidR="001D08E7" w:rsidRPr="00C17565" w:rsidRDefault="001D08E7" w:rsidP="0017062A">
            <w:pPr>
              <w:jc w:val="both"/>
              <w:rPr>
                <w:b/>
                <w:highlight w:val="yellow"/>
              </w:rPr>
            </w:pPr>
            <w:r w:rsidRPr="00D5006A">
              <w:rPr>
                <w:b/>
              </w:rPr>
              <w:t>Προεδρείο:</w:t>
            </w:r>
            <w:r w:rsidR="00483768" w:rsidRPr="00D5006A">
              <w:rPr>
                <w:b/>
              </w:rPr>
              <w:t xml:space="preserve"> </w:t>
            </w:r>
            <w:r w:rsidR="00D5006A" w:rsidRPr="00D5006A">
              <w:rPr>
                <w:b/>
              </w:rPr>
              <w:t>Γ. Φλώρος</w:t>
            </w:r>
          </w:p>
        </w:tc>
        <w:tc>
          <w:tcPr>
            <w:tcW w:w="6379" w:type="dxa"/>
          </w:tcPr>
          <w:p w:rsidR="001D08E7" w:rsidRPr="00C17565" w:rsidRDefault="005673A9" w:rsidP="002919D2">
            <w:pPr>
              <w:jc w:val="both"/>
              <w:rPr>
                <w:b/>
                <w:highlight w:val="yellow"/>
              </w:rPr>
            </w:pPr>
            <w:r w:rsidRPr="00D5006A">
              <w:rPr>
                <w:b/>
              </w:rPr>
              <w:t>Προεδρείο:</w:t>
            </w:r>
            <w:r w:rsidR="00E95B34" w:rsidRPr="00D5006A">
              <w:rPr>
                <w:b/>
              </w:rPr>
              <w:t xml:space="preserve"> </w:t>
            </w:r>
            <w:r w:rsidR="002919D2" w:rsidRPr="00BF593E">
              <w:rPr>
                <w:b/>
              </w:rPr>
              <w:t>Μ. Παπαδήμα</w:t>
            </w:r>
          </w:p>
        </w:tc>
      </w:tr>
      <w:tr w:rsidR="00CC4164" w:rsidRPr="00580EAE" w:rsidTr="008A09D9">
        <w:tc>
          <w:tcPr>
            <w:tcW w:w="1728" w:type="dxa"/>
          </w:tcPr>
          <w:p w:rsidR="00CC4164" w:rsidRPr="00580EAE" w:rsidRDefault="00CC4164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16.30 – 17.00</w:t>
            </w:r>
          </w:p>
        </w:tc>
        <w:tc>
          <w:tcPr>
            <w:tcW w:w="6300" w:type="dxa"/>
            <w:shd w:val="clear" w:color="auto" w:fill="auto"/>
          </w:tcPr>
          <w:p w:rsidR="00CC4164" w:rsidRPr="00580EAE" w:rsidRDefault="0017062A" w:rsidP="009A605F">
            <w:r w:rsidRPr="0017062A">
              <w:rPr>
                <w:b/>
              </w:rPr>
              <w:t>Β. Μπαμπούρης</w:t>
            </w:r>
            <w:r>
              <w:t>, «</w:t>
            </w:r>
            <w:r w:rsidR="008841BC">
              <w:t>Νέες προκλήσεις για την εκπαίδευση μεταφραστών</w:t>
            </w:r>
            <w:r>
              <w:t>»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CC4164" w:rsidRPr="00580EAE" w:rsidRDefault="00D512F5" w:rsidP="009A605F">
            <w:r>
              <w:rPr>
                <w:b/>
                <w:color w:val="00000A"/>
              </w:rPr>
              <w:t xml:space="preserve">G. Stornelli, </w:t>
            </w:r>
            <w:r w:rsidRPr="00D512F5">
              <w:rPr>
                <w:color w:val="00000A"/>
              </w:rPr>
              <w:t>«</w:t>
            </w:r>
            <w:r w:rsidRPr="00D512F5">
              <w:rPr>
                <w:color w:val="555555"/>
              </w:rPr>
              <w:t>Τ</w:t>
            </w:r>
            <w:r w:rsidRPr="00D512F5">
              <w:rPr>
                <w:color w:val="00000A"/>
              </w:rPr>
              <w:t xml:space="preserve">ο ποίημα του Πούσκιν </w:t>
            </w:r>
            <w:r w:rsidR="00BE573B">
              <w:rPr>
                <w:i/>
                <w:color w:val="00000A"/>
              </w:rPr>
              <w:t>Χω</w:t>
            </w:r>
            <w:r w:rsidRPr="00D512F5">
              <w:rPr>
                <w:i/>
                <w:color w:val="00000A"/>
              </w:rPr>
              <w:t>ρισμό</w:t>
            </w:r>
            <w:r w:rsidRPr="00D512F5">
              <w:rPr>
                <w:i/>
              </w:rPr>
              <w:t>ς</w:t>
            </w:r>
            <w:r w:rsidRPr="00D512F5">
              <w:rPr>
                <w:color w:val="00000A"/>
              </w:rPr>
              <w:t>: ένα ποιητικό πείραμα»</w:t>
            </w:r>
          </w:p>
        </w:tc>
      </w:tr>
      <w:tr w:rsidR="00CC4164" w:rsidRPr="00580EAE" w:rsidTr="008A09D9">
        <w:tc>
          <w:tcPr>
            <w:tcW w:w="1728" w:type="dxa"/>
          </w:tcPr>
          <w:p w:rsidR="00CC4164" w:rsidRPr="00580EAE" w:rsidRDefault="00CC4164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17.00 – 17.30</w:t>
            </w:r>
          </w:p>
        </w:tc>
        <w:tc>
          <w:tcPr>
            <w:tcW w:w="6300" w:type="dxa"/>
            <w:shd w:val="clear" w:color="auto" w:fill="auto"/>
          </w:tcPr>
          <w:p w:rsidR="00CC4164" w:rsidRPr="00580EAE" w:rsidRDefault="0017062A" w:rsidP="009A605F">
            <w:r w:rsidRPr="003C2642">
              <w:rPr>
                <w:b/>
              </w:rPr>
              <w:t>Ε. Μαργαρίτη &amp; Ε. Χατζηκουμή</w:t>
            </w:r>
            <w:r>
              <w:t>, «Διδασκαλία μετάφρασης ιατρικής ορολογίας με χρήση παράλληλου σώματος κειμένων»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CC4164" w:rsidRPr="00D512F5" w:rsidRDefault="00D512F5" w:rsidP="009A605F">
            <w:r w:rsidRPr="00D512F5">
              <w:rPr>
                <w:b/>
              </w:rPr>
              <w:t>Λ. Αλεξάκη</w:t>
            </w:r>
            <w:r>
              <w:t xml:space="preserve">, </w:t>
            </w:r>
            <w:r w:rsidR="00BE573B">
              <w:t>«</w:t>
            </w:r>
            <w:r w:rsidRPr="00D512F5">
              <w:t xml:space="preserve">Το ζήτημα της επιρροής και εκτίμησης του Σαίξπηρ στην ευρωπαϊκή επικράτεια: η περίπτωση της Ελλάδας μέσα από τη μετάφραση του </w:t>
            </w:r>
            <w:r w:rsidRPr="00D512F5">
              <w:rPr>
                <w:i/>
              </w:rPr>
              <w:t>Άμλετ</w:t>
            </w:r>
            <w:r w:rsidR="00BE573B" w:rsidRPr="00BE573B">
              <w:t>»</w:t>
            </w:r>
            <w:r w:rsidRPr="00BE573B">
              <w:t>.</w:t>
            </w:r>
          </w:p>
        </w:tc>
      </w:tr>
      <w:tr w:rsidR="00CC4164" w:rsidRPr="00580EAE" w:rsidTr="008A09D9">
        <w:tc>
          <w:tcPr>
            <w:tcW w:w="1728" w:type="dxa"/>
          </w:tcPr>
          <w:p w:rsidR="00CC4164" w:rsidRPr="00580EAE" w:rsidRDefault="00CC4164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17.30 – 18.00</w:t>
            </w:r>
          </w:p>
        </w:tc>
        <w:tc>
          <w:tcPr>
            <w:tcW w:w="6300" w:type="dxa"/>
            <w:shd w:val="clear" w:color="auto" w:fill="auto"/>
          </w:tcPr>
          <w:p w:rsidR="00CC4164" w:rsidRPr="0017062A" w:rsidRDefault="0017062A" w:rsidP="009A605F">
            <w:r w:rsidRPr="0017062A">
              <w:rPr>
                <w:b/>
              </w:rPr>
              <w:t>Α. Μπάνου</w:t>
            </w:r>
            <w:r>
              <w:t>, «Ανάπτυξη γλωσσικών δεξιοτήτων ελληνόφωνων μεταφραστών-το παράδειγμα της Αγγλικής στους πρωτοετείς φοιτητές του ΤΞΓΜΔ του Ιονίου Πανεπιστημίου»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CC4164" w:rsidRPr="00580EAE" w:rsidRDefault="009A605F" w:rsidP="009A605F">
            <w:r>
              <w:rPr>
                <w:b/>
              </w:rPr>
              <w:t xml:space="preserve">Θ. Βαλκάνου, </w:t>
            </w:r>
            <w:r w:rsidRPr="009A605F">
              <w:t>«Η μετάφραση της ποιητικής μορφής: η περίπτωση του W. B. Yeats»</w:t>
            </w:r>
          </w:p>
        </w:tc>
      </w:tr>
      <w:tr w:rsidR="00932A9A" w:rsidRPr="00580EAE" w:rsidTr="008A09D9">
        <w:tc>
          <w:tcPr>
            <w:tcW w:w="1728" w:type="dxa"/>
          </w:tcPr>
          <w:p w:rsidR="00932A9A" w:rsidRPr="00580EAE" w:rsidRDefault="00932A9A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18.00 – 18.30</w:t>
            </w:r>
          </w:p>
        </w:tc>
        <w:tc>
          <w:tcPr>
            <w:tcW w:w="12697" w:type="dxa"/>
            <w:gridSpan w:val="3"/>
          </w:tcPr>
          <w:p w:rsidR="00932A9A" w:rsidRPr="00580EAE" w:rsidRDefault="00932A9A" w:rsidP="00580EAE">
            <w:pPr>
              <w:jc w:val="center"/>
              <w:rPr>
                <w:b/>
              </w:rPr>
            </w:pPr>
            <w:r w:rsidRPr="00580EAE">
              <w:rPr>
                <w:b/>
              </w:rPr>
              <w:t>Διάλειμμα</w:t>
            </w:r>
          </w:p>
        </w:tc>
      </w:tr>
      <w:tr w:rsidR="00251391" w:rsidRPr="00580EAE" w:rsidTr="008A09D9">
        <w:trPr>
          <w:trHeight w:val="250"/>
        </w:trPr>
        <w:tc>
          <w:tcPr>
            <w:tcW w:w="1728" w:type="dxa"/>
          </w:tcPr>
          <w:p w:rsidR="00251391" w:rsidRPr="00580EAE" w:rsidRDefault="00251391" w:rsidP="00580EAE">
            <w:pPr>
              <w:jc w:val="both"/>
              <w:rPr>
                <w:b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251391" w:rsidRPr="00D5006A" w:rsidRDefault="00251391" w:rsidP="0017062A">
            <w:pPr>
              <w:shd w:val="clear" w:color="auto" w:fill="FFFFFD"/>
              <w:jc w:val="both"/>
              <w:rPr>
                <w:b/>
              </w:rPr>
            </w:pPr>
            <w:r w:rsidRPr="00D5006A">
              <w:rPr>
                <w:b/>
              </w:rPr>
              <w:t xml:space="preserve">Προεδρείο: </w:t>
            </w:r>
            <w:r w:rsidR="00D5006A">
              <w:rPr>
                <w:b/>
              </w:rPr>
              <w:t>Α. Βηδενμάι</w:t>
            </w:r>
            <w:r w:rsidR="00D5006A" w:rsidRPr="00D5006A">
              <w:rPr>
                <w:b/>
              </w:rPr>
              <w:t>ερ</w:t>
            </w:r>
          </w:p>
        </w:tc>
        <w:tc>
          <w:tcPr>
            <w:tcW w:w="6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391" w:rsidRPr="00D5006A" w:rsidRDefault="000A5F98" w:rsidP="0017062A">
            <w:pPr>
              <w:jc w:val="both"/>
              <w:rPr>
                <w:b/>
              </w:rPr>
            </w:pPr>
            <w:r w:rsidRPr="00D5006A">
              <w:rPr>
                <w:b/>
              </w:rPr>
              <w:t>Προεδρείο: Κ. Παλαιολόγος</w:t>
            </w:r>
          </w:p>
        </w:tc>
      </w:tr>
      <w:tr w:rsidR="001D08E7" w:rsidRPr="00580EAE" w:rsidTr="008A09D9">
        <w:trPr>
          <w:trHeight w:val="250"/>
        </w:trPr>
        <w:tc>
          <w:tcPr>
            <w:tcW w:w="1728" w:type="dxa"/>
            <w:tcBorders>
              <w:bottom w:val="single" w:sz="4" w:space="0" w:color="auto"/>
            </w:tcBorders>
          </w:tcPr>
          <w:p w:rsidR="001D08E7" w:rsidRPr="00580EAE" w:rsidRDefault="001D08E7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18.30 – 19.00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1D08E7" w:rsidRPr="00580EAE" w:rsidRDefault="0017062A" w:rsidP="009A605F">
            <w:pPr>
              <w:autoSpaceDE w:val="0"/>
              <w:autoSpaceDN w:val="0"/>
              <w:adjustRightInd w:val="0"/>
            </w:pPr>
            <w:r w:rsidRPr="0017062A">
              <w:rPr>
                <w:b/>
              </w:rPr>
              <w:t>Σ. Πολυκρέτη</w:t>
            </w:r>
            <w:r>
              <w:t xml:space="preserve">, </w:t>
            </w:r>
            <w:r w:rsidRPr="0017062A">
              <w:t>«Η χρήση της μετάφρασης στη διδασκαλία και εκμάθηση ξένων γλωσσών»</w:t>
            </w:r>
          </w:p>
        </w:tc>
        <w:tc>
          <w:tcPr>
            <w:tcW w:w="6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3B3B" w:rsidRDefault="009A605F" w:rsidP="002D3B3B">
            <w:r>
              <w:rPr>
                <w:b/>
              </w:rPr>
              <w:t xml:space="preserve">Κ. Ελαιοτριβιάρη, </w:t>
            </w:r>
            <w:r w:rsidRPr="009A605F">
              <w:t>«</w:t>
            </w:r>
            <w:r w:rsidR="002D3B3B">
              <w:t>«Αυστηρώς ακατάλληλον»</w:t>
            </w:r>
          </w:p>
          <w:p w:rsidR="001D08E7" w:rsidRPr="00580EAE" w:rsidRDefault="002D3B3B" w:rsidP="002D3B3B">
            <w:r>
              <w:t>(Μεταφράζοντας τη Βρόμικη τριλογία της Αβάνας του Πέδρο Χουάν Γκουτιέρες)</w:t>
            </w:r>
            <w:r w:rsidR="009A605F" w:rsidRPr="009A605F">
              <w:t>»</w:t>
            </w:r>
          </w:p>
        </w:tc>
      </w:tr>
      <w:tr w:rsidR="00CC4164" w:rsidRPr="00580EAE" w:rsidTr="008A09D9">
        <w:tc>
          <w:tcPr>
            <w:tcW w:w="1728" w:type="dxa"/>
          </w:tcPr>
          <w:p w:rsidR="00CC4164" w:rsidRPr="00580EAE" w:rsidRDefault="00CC4164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19.00 – 19. 30</w:t>
            </w:r>
          </w:p>
        </w:tc>
        <w:tc>
          <w:tcPr>
            <w:tcW w:w="6300" w:type="dxa"/>
            <w:shd w:val="clear" w:color="auto" w:fill="auto"/>
          </w:tcPr>
          <w:p w:rsidR="00CC4164" w:rsidRPr="00580EAE" w:rsidRDefault="0017062A" w:rsidP="009A605F">
            <w:r w:rsidRPr="0017062A">
              <w:rPr>
                <w:b/>
              </w:rPr>
              <w:t>Δ. Λάμπρου</w:t>
            </w:r>
            <w:r>
              <w:t xml:space="preserve">, «Το περίγραμμα του επαγγέλματος του μεταφραστή στην Ελλάδα: επισκόπηση της υφιστάμενης κατάστασης και προτάσεις» 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CC4164" w:rsidRPr="00580EAE" w:rsidRDefault="0070437E" w:rsidP="009A605F">
            <w:r>
              <w:rPr>
                <w:b/>
              </w:rPr>
              <w:t xml:space="preserve">Ρ. Κηπουρίδου, </w:t>
            </w:r>
            <w:r w:rsidRPr="0070437E">
              <w:t>«Ο Jorge Luis Borges ως μεταφραστής: οι μεταφραστικές πρακτικές και η συμβολή του στη λατινοαμερικανική λογοτεχνία»</w:t>
            </w:r>
          </w:p>
        </w:tc>
      </w:tr>
      <w:tr w:rsidR="0070437E" w:rsidRPr="00580EAE" w:rsidTr="008A09D9">
        <w:tc>
          <w:tcPr>
            <w:tcW w:w="1728" w:type="dxa"/>
          </w:tcPr>
          <w:p w:rsidR="0070437E" w:rsidRPr="00580EAE" w:rsidRDefault="0070437E" w:rsidP="00580EAE">
            <w:pPr>
              <w:jc w:val="both"/>
              <w:rPr>
                <w:b/>
              </w:rPr>
            </w:pPr>
            <w:r w:rsidRPr="00580EAE">
              <w:rPr>
                <w:b/>
              </w:rPr>
              <w:t>19.30 – 20.00</w:t>
            </w:r>
          </w:p>
        </w:tc>
        <w:tc>
          <w:tcPr>
            <w:tcW w:w="6300" w:type="dxa"/>
            <w:shd w:val="clear" w:color="auto" w:fill="auto"/>
          </w:tcPr>
          <w:p w:rsidR="0070437E" w:rsidRPr="00580EAE" w:rsidRDefault="0070437E" w:rsidP="009A605F">
            <w:r w:rsidRPr="0017062A">
              <w:rPr>
                <w:b/>
              </w:rPr>
              <w:t>Α. Κοκκινίδου</w:t>
            </w:r>
            <w:r>
              <w:t>, «Επάγγελμα: νομικός μεταφραστής. Απαιτήσεις, κατάρτιση και προοπτικές»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70437E" w:rsidRPr="006161E3" w:rsidRDefault="002919D2" w:rsidP="00EA3DC9">
            <w:r>
              <w:rPr>
                <w:b/>
              </w:rPr>
              <w:t xml:space="preserve">Β. Μήσιου, </w:t>
            </w:r>
            <w:r w:rsidRPr="00BF593E">
              <w:t>«Οι (α)ορατές Ελληνίδες μεταφράστριες του 19ου αιώνα:</w:t>
            </w:r>
            <w:r>
              <w:t xml:space="preserve"> </w:t>
            </w:r>
            <w:r w:rsidRPr="00BF593E">
              <w:t>Ανάδυση από την αφάνεια της λήθης»</w:t>
            </w:r>
          </w:p>
        </w:tc>
      </w:tr>
      <w:tr w:rsidR="0070437E" w:rsidRPr="00580EAE" w:rsidTr="008A09D9">
        <w:tc>
          <w:tcPr>
            <w:tcW w:w="1728" w:type="dxa"/>
          </w:tcPr>
          <w:p w:rsidR="0070437E" w:rsidRPr="00E65A75" w:rsidRDefault="0070437E" w:rsidP="00580EAE">
            <w:pPr>
              <w:jc w:val="both"/>
              <w:rPr>
                <w:b/>
              </w:rPr>
            </w:pPr>
            <w:r w:rsidRPr="00E65A75">
              <w:rPr>
                <w:b/>
              </w:rPr>
              <w:t>20.00 – 20.30</w:t>
            </w:r>
          </w:p>
        </w:tc>
        <w:tc>
          <w:tcPr>
            <w:tcW w:w="6300" w:type="dxa"/>
            <w:shd w:val="clear" w:color="auto" w:fill="auto"/>
          </w:tcPr>
          <w:p w:rsidR="0070437E" w:rsidRPr="00580EAE" w:rsidRDefault="0070437E" w:rsidP="009A605F">
            <w:r w:rsidRPr="0017062A">
              <w:rPr>
                <w:b/>
              </w:rPr>
              <w:t>Μ. Σίσκου</w:t>
            </w:r>
            <w:r>
              <w:t>, «Ο ρόλος του μεταφραστή στα κείμενα για τους επαγγελματίες υγείας»</w:t>
            </w:r>
          </w:p>
        </w:tc>
        <w:tc>
          <w:tcPr>
            <w:tcW w:w="6397" w:type="dxa"/>
            <w:gridSpan w:val="2"/>
            <w:shd w:val="clear" w:color="auto" w:fill="auto"/>
          </w:tcPr>
          <w:p w:rsidR="0070437E" w:rsidRPr="006161E3" w:rsidRDefault="002B7CF5" w:rsidP="002B7CF5">
            <w:r w:rsidRPr="00DD07B4">
              <w:rPr>
                <w:b/>
              </w:rPr>
              <w:t>Τ. Δημητρούλια κ.ά.</w:t>
            </w:r>
            <w:r>
              <w:t>, «Προσωπογραφίες μεταφραστών λογοτεχνίας»</w:t>
            </w:r>
          </w:p>
        </w:tc>
      </w:tr>
      <w:tr w:rsidR="0070437E" w:rsidRPr="00166146" w:rsidTr="008A09D9">
        <w:trPr>
          <w:trHeight w:val="743"/>
        </w:trPr>
        <w:tc>
          <w:tcPr>
            <w:tcW w:w="1728" w:type="dxa"/>
          </w:tcPr>
          <w:p w:rsidR="0070437E" w:rsidRPr="008571F9" w:rsidRDefault="0070437E" w:rsidP="003B709A">
            <w:pPr>
              <w:jc w:val="both"/>
              <w:rPr>
                <w:b/>
              </w:rPr>
            </w:pPr>
          </w:p>
          <w:p w:rsidR="0070437E" w:rsidRPr="00166146" w:rsidRDefault="0070437E" w:rsidP="003B709A">
            <w:pPr>
              <w:jc w:val="both"/>
              <w:rPr>
                <w:b/>
              </w:rPr>
            </w:pPr>
            <w:r w:rsidRPr="00166146">
              <w:rPr>
                <w:b/>
              </w:rPr>
              <w:t xml:space="preserve">20.30 </w:t>
            </w:r>
          </w:p>
        </w:tc>
        <w:tc>
          <w:tcPr>
            <w:tcW w:w="12697" w:type="dxa"/>
            <w:gridSpan w:val="3"/>
          </w:tcPr>
          <w:p w:rsidR="0070437E" w:rsidRPr="008571F9" w:rsidRDefault="0070437E" w:rsidP="003B709A">
            <w:pPr>
              <w:jc w:val="center"/>
              <w:rPr>
                <w:b/>
              </w:rPr>
            </w:pPr>
          </w:p>
          <w:p w:rsidR="0070437E" w:rsidRPr="00166146" w:rsidRDefault="0070437E" w:rsidP="003B709A">
            <w:pPr>
              <w:jc w:val="center"/>
              <w:rPr>
                <w:b/>
              </w:rPr>
            </w:pPr>
            <w:r w:rsidRPr="00166146">
              <w:rPr>
                <w:b/>
              </w:rPr>
              <w:t>Δεξίωση προς τιμή των συνέδρων</w:t>
            </w:r>
          </w:p>
        </w:tc>
      </w:tr>
    </w:tbl>
    <w:p w:rsidR="006C2FB4" w:rsidRDefault="006C2FB4" w:rsidP="00826853">
      <w:pPr>
        <w:jc w:val="both"/>
        <w:rPr>
          <w:sz w:val="22"/>
          <w:szCs w:val="22"/>
        </w:rPr>
      </w:pPr>
    </w:p>
    <w:p w:rsidR="004F0C98" w:rsidRPr="00FF251D" w:rsidRDefault="006C2FB4" w:rsidP="000B6EE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:rsidR="00277F82" w:rsidRPr="00FF251D" w:rsidRDefault="00277F82" w:rsidP="004E7492">
      <w:pPr>
        <w:rPr>
          <w:b/>
          <w:sz w:val="22"/>
          <w:szCs w:val="22"/>
        </w:rPr>
      </w:pPr>
    </w:p>
    <w:p w:rsidR="00036F11" w:rsidRPr="00C17565" w:rsidRDefault="00AF3B38" w:rsidP="00F063AD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 xml:space="preserve">Παρασκευή </w:t>
      </w:r>
      <w:r w:rsidR="00C17565" w:rsidRPr="0017062A">
        <w:rPr>
          <w:b/>
          <w:sz w:val="22"/>
          <w:szCs w:val="22"/>
        </w:rPr>
        <w:t>2</w:t>
      </w:r>
      <w:r w:rsidR="00C17565">
        <w:rPr>
          <w:b/>
          <w:sz w:val="22"/>
          <w:szCs w:val="22"/>
        </w:rPr>
        <w:t>2</w:t>
      </w:r>
      <w:r w:rsidR="00905CEA" w:rsidRPr="00FF251D">
        <w:rPr>
          <w:b/>
          <w:sz w:val="22"/>
          <w:szCs w:val="22"/>
        </w:rPr>
        <w:t xml:space="preserve"> Μαΐου</w:t>
      </w:r>
      <w:r w:rsidR="00AA2272">
        <w:rPr>
          <w:b/>
          <w:sz w:val="22"/>
          <w:szCs w:val="22"/>
        </w:rPr>
        <w:t xml:space="preserve"> 201</w:t>
      </w:r>
      <w:r w:rsidR="00C17565">
        <w:rPr>
          <w:b/>
          <w:sz w:val="22"/>
          <w:szCs w:val="22"/>
        </w:rPr>
        <w:t>5</w:t>
      </w:r>
    </w:p>
    <w:p w:rsidR="00F83B3A" w:rsidRPr="00FF251D" w:rsidRDefault="00277F82" w:rsidP="00E94DD3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>Πρωινή συνεδρία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709"/>
        <w:gridCol w:w="6071"/>
      </w:tblGrid>
      <w:tr w:rsidR="00AD2CA7" w:rsidRPr="00DE7AB6" w:rsidTr="000313B2">
        <w:trPr>
          <w:trHeight w:val="250"/>
        </w:trPr>
        <w:tc>
          <w:tcPr>
            <w:tcW w:w="1548" w:type="dxa"/>
            <w:vMerge w:val="restart"/>
          </w:tcPr>
          <w:p w:rsidR="00AD2CA7" w:rsidRPr="00DE7AB6" w:rsidRDefault="00AD2CA7" w:rsidP="00DE7AB6">
            <w:pPr>
              <w:jc w:val="both"/>
              <w:rPr>
                <w:b/>
              </w:rPr>
            </w:pPr>
          </w:p>
        </w:tc>
        <w:tc>
          <w:tcPr>
            <w:tcW w:w="6709" w:type="dxa"/>
            <w:tcBorders>
              <w:bottom w:val="single" w:sz="4" w:space="0" w:color="auto"/>
            </w:tcBorders>
            <w:shd w:val="clear" w:color="auto" w:fill="auto"/>
          </w:tcPr>
          <w:p w:rsidR="00AD2CA7" w:rsidRPr="00DE7AB6" w:rsidRDefault="00AD2CA7" w:rsidP="00A03E84">
            <w:pPr>
              <w:jc w:val="center"/>
              <w:rPr>
                <w:b/>
              </w:rPr>
            </w:pPr>
            <w:r w:rsidRPr="00DE7AB6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auto"/>
          </w:tcPr>
          <w:p w:rsidR="00AD2CA7" w:rsidRPr="00DE7AB6" w:rsidRDefault="00AD2CA7" w:rsidP="00A03E84">
            <w:pPr>
              <w:jc w:val="center"/>
              <w:rPr>
                <w:b/>
              </w:rPr>
            </w:pPr>
            <w:r w:rsidRPr="00DE7AB6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3</w:t>
            </w:r>
          </w:p>
        </w:tc>
      </w:tr>
      <w:tr w:rsidR="00AD2CA7" w:rsidRPr="00DE7AB6" w:rsidTr="000313B2">
        <w:trPr>
          <w:trHeight w:val="250"/>
        </w:trPr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AD2CA7" w:rsidRPr="00DE7AB6" w:rsidRDefault="00AD2CA7" w:rsidP="00DE7AB6">
            <w:pPr>
              <w:jc w:val="both"/>
              <w:rPr>
                <w:b/>
                <w:lang w:val="en-US"/>
              </w:rPr>
            </w:pPr>
          </w:p>
        </w:tc>
        <w:tc>
          <w:tcPr>
            <w:tcW w:w="6709" w:type="dxa"/>
            <w:tcBorders>
              <w:bottom w:val="single" w:sz="4" w:space="0" w:color="auto"/>
            </w:tcBorders>
            <w:shd w:val="clear" w:color="auto" w:fill="auto"/>
          </w:tcPr>
          <w:p w:rsidR="00AD2CA7" w:rsidRPr="002919D2" w:rsidRDefault="00AD2CA7" w:rsidP="0017062A">
            <w:pPr>
              <w:jc w:val="both"/>
              <w:rPr>
                <w:b/>
                <w:lang w:val="en-US"/>
              </w:rPr>
            </w:pPr>
            <w:r w:rsidRPr="002919D2">
              <w:rPr>
                <w:b/>
              </w:rPr>
              <w:t xml:space="preserve">Προεδρείο: </w:t>
            </w:r>
            <w:r w:rsidR="00D5006A" w:rsidRPr="002919D2">
              <w:rPr>
                <w:b/>
              </w:rPr>
              <w:t>Α. Βηδενμάιερ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auto"/>
          </w:tcPr>
          <w:p w:rsidR="00AD2CA7" w:rsidRPr="00C17565" w:rsidRDefault="00AD2CA7" w:rsidP="0017062A">
            <w:pPr>
              <w:jc w:val="both"/>
              <w:rPr>
                <w:b/>
                <w:highlight w:val="yellow"/>
              </w:rPr>
            </w:pPr>
            <w:r w:rsidRPr="002919D2">
              <w:rPr>
                <w:b/>
              </w:rPr>
              <w:t>Προεδρείο:</w:t>
            </w:r>
            <w:r w:rsidR="00FF251D" w:rsidRPr="002919D2">
              <w:rPr>
                <w:b/>
              </w:rPr>
              <w:t xml:space="preserve"> </w:t>
            </w:r>
            <w:r w:rsidR="00D5006A" w:rsidRPr="002919D2">
              <w:rPr>
                <w:b/>
              </w:rPr>
              <w:t>Ζ. Ζωγραφίδου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DE7AB6">
              <w:rPr>
                <w:b/>
              </w:rPr>
              <w:t>9.30 – 10.00</w:t>
            </w:r>
          </w:p>
        </w:tc>
        <w:tc>
          <w:tcPr>
            <w:tcW w:w="6709" w:type="dxa"/>
            <w:shd w:val="clear" w:color="auto" w:fill="auto"/>
          </w:tcPr>
          <w:p w:rsidR="00336E3D" w:rsidRPr="00DE7AB6" w:rsidRDefault="00336E3D" w:rsidP="00336E3D">
            <w:r>
              <w:rPr>
                <w:b/>
              </w:rPr>
              <w:t xml:space="preserve">Σ. </w:t>
            </w:r>
            <w:r w:rsidRPr="006161E3">
              <w:rPr>
                <w:b/>
              </w:rPr>
              <w:t>Βλαχόπουλος</w:t>
            </w:r>
            <w:r>
              <w:rPr>
                <w:b/>
              </w:rPr>
              <w:t xml:space="preserve"> κ.ά., </w:t>
            </w:r>
            <w:r w:rsidRPr="00D2314E">
              <w:t>«Τί δικαστηριακό διερμηνέα χρειάζεται η ελληνική δικαιοσύνη;»</w:t>
            </w:r>
            <w:r w:rsidRPr="006161E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071" w:type="dxa"/>
            <w:shd w:val="clear" w:color="auto" w:fill="auto"/>
          </w:tcPr>
          <w:p w:rsidR="00336E3D" w:rsidRPr="0070437E" w:rsidRDefault="00336E3D" w:rsidP="00336E3D">
            <w:r w:rsidRPr="0070437E">
              <w:rPr>
                <w:b/>
              </w:rPr>
              <w:t>Ε. Χατζηδάκη</w:t>
            </w:r>
            <w:r>
              <w:rPr>
                <w:b/>
                <w:i/>
              </w:rPr>
              <w:t xml:space="preserve">, </w:t>
            </w:r>
            <w:r w:rsidRPr="006C68D4">
              <w:t>«</w:t>
            </w:r>
            <w:r w:rsidRPr="0070437E">
              <w:rPr>
                <w:i/>
              </w:rPr>
              <w:t>Η μητρική γλώσσα</w:t>
            </w:r>
            <w:r w:rsidRPr="0070437E">
              <w:t xml:space="preserve"> γραμμένη στα γαλλικά:</w:t>
            </w:r>
          </w:p>
          <w:p w:rsidR="00336E3D" w:rsidRPr="00C17565" w:rsidRDefault="00336E3D" w:rsidP="00336E3D">
            <w:pPr>
              <w:jc w:val="both"/>
              <w:rPr>
                <w:b/>
                <w:highlight w:val="yellow"/>
              </w:rPr>
            </w:pPr>
            <w:r w:rsidRPr="0070437E">
              <w:t xml:space="preserve"> (Α)λεξικές σιωπές και ερμηνευτικές προσεγγίσεις</w:t>
            </w:r>
            <w:r>
              <w:t>»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2314E" w:rsidRDefault="00336E3D" w:rsidP="00336E3D">
            <w:pPr>
              <w:jc w:val="both"/>
              <w:rPr>
                <w:b/>
              </w:rPr>
            </w:pPr>
            <w:r w:rsidRPr="00D2314E">
              <w:rPr>
                <w:b/>
              </w:rPr>
              <w:t>10.00 – 10.30</w:t>
            </w:r>
          </w:p>
        </w:tc>
        <w:tc>
          <w:tcPr>
            <w:tcW w:w="6709" w:type="dxa"/>
            <w:shd w:val="clear" w:color="auto" w:fill="auto"/>
          </w:tcPr>
          <w:p w:rsidR="00336E3D" w:rsidRPr="00FF7516" w:rsidRDefault="00336E3D" w:rsidP="00336E3D">
            <w:r w:rsidRPr="00FF7516">
              <w:rPr>
                <w:b/>
              </w:rPr>
              <w:t>Α. Ιωαννίδης,</w:t>
            </w:r>
            <w:r>
              <w:t xml:space="preserve"> </w:t>
            </w:r>
            <w:r w:rsidRPr="00FF7516">
              <w:t>«Το κοινωνιολογικό προφίλ του δικαστικού διερμηνέα στην Ελλάδα υπό το πρίσμα της ενσωμάτωσης της ευρωπαϊκής Οδηγίας 2010/64/ΕΕ»</w:t>
            </w:r>
          </w:p>
        </w:tc>
        <w:tc>
          <w:tcPr>
            <w:tcW w:w="6071" w:type="dxa"/>
            <w:shd w:val="clear" w:color="auto" w:fill="auto"/>
          </w:tcPr>
          <w:p w:rsidR="00336E3D" w:rsidRDefault="00336E3D" w:rsidP="00336E3D">
            <w:r>
              <w:rPr>
                <w:b/>
              </w:rPr>
              <w:t xml:space="preserve">Γ. Τσατσάνη, </w:t>
            </w:r>
            <w:r w:rsidRPr="00BE573B">
              <w:t>«</w:t>
            </w:r>
            <w:r w:rsidRPr="0070437E">
              <w:t>Ο Τίτος Πατρίκιος ως Μεταφραστής»</w:t>
            </w:r>
          </w:p>
          <w:p w:rsidR="00336E3D" w:rsidRPr="00DE7AB6" w:rsidRDefault="00336E3D" w:rsidP="00336E3D">
            <w:pPr>
              <w:rPr>
                <w:bCs/>
              </w:rPr>
            </w:pPr>
          </w:p>
        </w:tc>
      </w:tr>
      <w:tr w:rsidR="00336E3D" w:rsidRPr="00DE7AB6" w:rsidTr="000313B2">
        <w:tc>
          <w:tcPr>
            <w:tcW w:w="1548" w:type="dxa"/>
          </w:tcPr>
          <w:p w:rsidR="00336E3D" w:rsidRPr="00E65A75" w:rsidRDefault="00336E3D" w:rsidP="00336E3D">
            <w:pPr>
              <w:jc w:val="both"/>
              <w:rPr>
                <w:b/>
              </w:rPr>
            </w:pPr>
            <w:r w:rsidRPr="00E65A75">
              <w:rPr>
                <w:b/>
              </w:rPr>
              <w:t>10.30 – 11.00</w:t>
            </w:r>
          </w:p>
        </w:tc>
        <w:tc>
          <w:tcPr>
            <w:tcW w:w="6709" w:type="dxa"/>
            <w:shd w:val="clear" w:color="auto" w:fill="auto"/>
          </w:tcPr>
          <w:p w:rsidR="00336E3D" w:rsidRPr="00DE7AB6" w:rsidRDefault="00336E3D" w:rsidP="00336E3D">
            <w:r w:rsidRPr="00FF7516">
              <w:rPr>
                <w:b/>
              </w:rPr>
              <w:t>Μ. Παπ</w:t>
            </w:r>
            <w:r>
              <w:rPr>
                <w:b/>
              </w:rPr>
              <w:t>π</w:t>
            </w:r>
            <w:r w:rsidRPr="00FF7516">
              <w:rPr>
                <w:b/>
              </w:rPr>
              <w:t>ά</w:t>
            </w:r>
            <w:r>
              <w:t xml:space="preserve">, </w:t>
            </w:r>
            <w:r w:rsidRPr="00FF7516">
              <w:t>«Εκπαίδευση διερμηνέων: ζητήματα διαμορφωτικής αξιολόγησης»</w:t>
            </w:r>
          </w:p>
        </w:tc>
        <w:tc>
          <w:tcPr>
            <w:tcW w:w="6071" w:type="dxa"/>
            <w:shd w:val="clear" w:color="auto" w:fill="auto"/>
          </w:tcPr>
          <w:p w:rsidR="00336E3D" w:rsidRPr="00DE7AB6" w:rsidRDefault="00336E3D" w:rsidP="00336E3D">
            <w:r w:rsidRPr="00BF593E">
              <w:rPr>
                <w:b/>
              </w:rPr>
              <w:t>Μ. Παπαδήμα, κ.ά</w:t>
            </w:r>
            <w:r>
              <w:t xml:space="preserve">., «Ο </w:t>
            </w:r>
            <w:r w:rsidRPr="00BF593E">
              <w:rPr>
                <w:i/>
              </w:rPr>
              <w:t>συλλογικός μεταφραστής</w:t>
            </w:r>
            <w:r w:rsidRPr="00BF593E">
              <w:t xml:space="preserve"> ως ιδανικό αντηχείο της φωνής του συγγραφέα</w:t>
            </w:r>
            <w:r>
              <w:t>»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DE7AB6">
              <w:rPr>
                <w:b/>
              </w:rPr>
              <w:t>11.00 – 11.30</w:t>
            </w:r>
          </w:p>
        </w:tc>
        <w:tc>
          <w:tcPr>
            <w:tcW w:w="12780" w:type="dxa"/>
            <w:gridSpan w:val="2"/>
          </w:tcPr>
          <w:p w:rsidR="00336E3D" w:rsidRPr="00DE7AB6" w:rsidRDefault="00336E3D" w:rsidP="00336E3D">
            <w:pPr>
              <w:jc w:val="center"/>
              <w:rPr>
                <w:b/>
              </w:rPr>
            </w:pPr>
            <w:r w:rsidRPr="00DE7AB6">
              <w:rPr>
                <w:b/>
              </w:rPr>
              <w:t>Διάλειμμα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</w:p>
        </w:tc>
        <w:tc>
          <w:tcPr>
            <w:tcW w:w="6709" w:type="dxa"/>
          </w:tcPr>
          <w:p w:rsidR="00336E3D" w:rsidRPr="00C17565" w:rsidRDefault="00336E3D" w:rsidP="00336E3D">
            <w:pPr>
              <w:jc w:val="both"/>
              <w:rPr>
                <w:b/>
                <w:highlight w:val="yellow"/>
              </w:rPr>
            </w:pPr>
            <w:r w:rsidRPr="00B83F15">
              <w:rPr>
                <w:b/>
              </w:rPr>
              <w:t xml:space="preserve">Προεδρείο: </w:t>
            </w:r>
            <w:r w:rsidR="002919D2" w:rsidRPr="00B83F15">
              <w:rPr>
                <w:b/>
              </w:rPr>
              <w:t>Τ. Δημητρούλια</w:t>
            </w:r>
          </w:p>
        </w:tc>
        <w:tc>
          <w:tcPr>
            <w:tcW w:w="6071" w:type="dxa"/>
          </w:tcPr>
          <w:p w:rsidR="00336E3D" w:rsidRPr="00C17565" w:rsidRDefault="00336E3D" w:rsidP="002B7CF5">
            <w:pPr>
              <w:jc w:val="both"/>
              <w:rPr>
                <w:b/>
                <w:highlight w:val="yellow"/>
              </w:rPr>
            </w:pPr>
            <w:r w:rsidRPr="00B83F15">
              <w:rPr>
                <w:b/>
              </w:rPr>
              <w:t xml:space="preserve">Προεδρείο: </w:t>
            </w:r>
            <w:r w:rsidR="002B7CF5">
              <w:rPr>
                <w:b/>
              </w:rPr>
              <w:t>Μ. Τσίγκου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DE7AB6">
              <w:rPr>
                <w:b/>
              </w:rPr>
              <w:t>11.30 – 12.00</w:t>
            </w:r>
          </w:p>
        </w:tc>
        <w:tc>
          <w:tcPr>
            <w:tcW w:w="6709" w:type="dxa"/>
          </w:tcPr>
          <w:p w:rsidR="00336E3D" w:rsidRPr="00DE7AB6" w:rsidRDefault="00336E3D" w:rsidP="00336E3D">
            <w:pPr>
              <w:rPr>
                <w:bCs/>
              </w:rPr>
            </w:pPr>
            <w:r w:rsidRPr="00FF7516">
              <w:rPr>
                <w:b/>
                <w:bCs/>
              </w:rPr>
              <w:t>Ζ. Ρέστα</w:t>
            </w:r>
            <w:r>
              <w:rPr>
                <w:bCs/>
              </w:rPr>
              <w:t xml:space="preserve">, </w:t>
            </w:r>
            <w:r w:rsidRPr="00FF7516">
              <w:rPr>
                <w:bCs/>
              </w:rPr>
              <w:t>«</w:t>
            </w:r>
            <w:r w:rsidRPr="00FF7516">
              <w:t>Κοινωνιολογική προσέγγιση των διερμηνέων συνεδρίων της ελληνικής αγοράς εργασίας: το μοντέλο του Joseph Tseng, περιγραφή της κατάστασης και προοπτικές</w:t>
            </w:r>
            <w:r w:rsidRPr="00FF7516">
              <w:rPr>
                <w:bCs/>
              </w:rPr>
              <w:t>»</w:t>
            </w:r>
          </w:p>
        </w:tc>
        <w:tc>
          <w:tcPr>
            <w:tcW w:w="6071" w:type="dxa"/>
          </w:tcPr>
          <w:p w:rsidR="00336E3D" w:rsidRPr="00DE7AB6" w:rsidRDefault="00336E3D" w:rsidP="00336E3D">
            <w:pPr>
              <w:rPr>
                <w:color w:val="000000"/>
              </w:rPr>
            </w:pPr>
            <w:r>
              <w:rPr>
                <w:b/>
              </w:rPr>
              <w:t>Φ. Καζάλα</w:t>
            </w:r>
            <w:r>
              <w:t>, «</w:t>
            </w:r>
            <w:r w:rsidRPr="008A1CD4">
              <w:t>Οι τεχνικές της μετάφρασης στη γλωσσολογική έρευνα. Η περίπτωση της μετατροπίας»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DE7AB6">
              <w:rPr>
                <w:b/>
              </w:rPr>
              <w:t>12.00 – 12.30</w:t>
            </w:r>
          </w:p>
        </w:tc>
        <w:tc>
          <w:tcPr>
            <w:tcW w:w="6709" w:type="dxa"/>
          </w:tcPr>
          <w:p w:rsidR="00336E3D" w:rsidRPr="00DE7AB6" w:rsidRDefault="00336E3D" w:rsidP="00336E3D">
            <w:r w:rsidRPr="00FF7516">
              <w:rPr>
                <w:b/>
              </w:rPr>
              <w:t>Ν. Πρατσίνης</w:t>
            </w:r>
            <w:r>
              <w:t>, «</w:t>
            </w:r>
            <w:r w:rsidRPr="00FF7516">
              <w:t>Μεταφραστής και διερμηνέας: Προφίλ αντίθετα, συμπληρωματικά ή  -κατά περίπτωση- συμβατά;</w:t>
            </w:r>
            <w:r>
              <w:t xml:space="preserve"> </w:t>
            </w:r>
            <w:r w:rsidRPr="00FF7516">
              <w:t>Μια εμπειρική προσέγγιση</w:t>
            </w:r>
            <w:r>
              <w:t xml:space="preserve"> επικεντρωμένη στη </w:t>
            </w:r>
            <w:r w:rsidRPr="00BE573B">
              <w:rPr>
                <w:i/>
              </w:rPr>
              <w:t>διπλή</w:t>
            </w:r>
            <w:r w:rsidRPr="00FF7516">
              <w:t xml:space="preserve"> σταδιοδρομία με βάση την ελληνική αγορά</w:t>
            </w:r>
            <w:r>
              <w:t>»</w:t>
            </w:r>
          </w:p>
        </w:tc>
        <w:tc>
          <w:tcPr>
            <w:tcW w:w="6071" w:type="dxa"/>
          </w:tcPr>
          <w:p w:rsidR="00336E3D" w:rsidRPr="00B07526" w:rsidRDefault="00336E3D" w:rsidP="00336E3D">
            <w:r>
              <w:rPr>
                <w:b/>
              </w:rPr>
              <w:t xml:space="preserve">Α. Αναγνώστη, </w:t>
            </w:r>
            <w:r w:rsidRPr="00B07526">
              <w:t>«Νοήματα που «χάνονται» στη Μετάφραση: Η περίπτωση της Κινεζικής»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D2314E">
              <w:rPr>
                <w:b/>
              </w:rPr>
              <w:t>12.</w:t>
            </w:r>
            <w:r w:rsidRPr="00FF7516">
              <w:rPr>
                <w:b/>
              </w:rPr>
              <w:t>30 – 13.00</w:t>
            </w:r>
          </w:p>
        </w:tc>
        <w:tc>
          <w:tcPr>
            <w:tcW w:w="6709" w:type="dxa"/>
          </w:tcPr>
          <w:p w:rsidR="00336E3D" w:rsidRDefault="00336E3D" w:rsidP="00336E3D">
            <w:pPr>
              <w:rPr>
                <w:rFonts w:eastAsia="Calibri"/>
                <w:b/>
              </w:rPr>
            </w:pPr>
            <w:r>
              <w:rPr>
                <w:b/>
              </w:rPr>
              <w:t xml:space="preserve">Γ. Χαϊδεμενοπούλου </w:t>
            </w:r>
            <w:r w:rsidRPr="00B07526">
              <w:rPr>
                <w:b/>
              </w:rPr>
              <w:t>&amp; Ε.</w:t>
            </w:r>
            <w:r>
              <w:t xml:space="preserve"> </w:t>
            </w:r>
            <w:r>
              <w:rPr>
                <w:b/>
              </w:rPr>
              <w:t>Γαβριήλ</w:t>
            </w:r>
            <w:r w:rsidRPr="00B07526">
              <w:t>, «Το μεταφρασμένο κόμικ ως μέσο διάδοσης πολιτισμού στα μουσεία. Μεταφραστικά προβλήματα από την ελληνική προς την ιταλική»</w:t>
            </w:r>
          </w:p>
          <w:p w:rsidR="00336E3D" w:rsidRPr="00FF7516" w:rsidRDefault="00336E3D" w:rsidP="00336E3D"/>
        </w:tc>
        <w:tc>
          <w:tcPr>
            <w:tcW w:w="6071" w:type="dxa"/>
          </w:tcPr>
          <w:p w:rsidR="00336E3D" w:rsidRPr="00DE7AB6" w:rsidRDefault="00336E3D" w:rsidP="00336E3D">
            <w:r w:rsidRPr="00B07526">
              <w:rPr>
                <w:b/>
              </w:rPr>
              <w:t>Χ. Κατσαρέλια</w:t>
            </w:r>
            <w:r>
              <w:t xml:space="preserve">, «Μετάφραση του </w:t>
            </w:r>
            <w:r w:rsidRPr="006C68D4">
              <w:rPr>
                <w:i/>
              </w:rPr>
              <w:t>Κλαδικού Πλαισίου Προσόντων (ΚΠΠ) για τη Φύλαξη των Συνόρων</w:t>
            </w:r>
            <w:r w:rsidRPr="00B07526">
              <w:t xml:space="preserve"> του Frontex από την αγγλική στην ελληνική γλώσσα και κατάρτιση εθνικού γλωσσαρίου: ζητήματα ορολογίας και αντιμετώπισή τους</w:t>
            </w:r>
            <w:r>
              <w:t>»</w:t>
            </w:r>
          </w:p>
        </w:tc>
      </w:tr>
      <w:tr w:rsidR="00336E3D" w:rsidRPr="00DE7AB6" w:rsidTr="000313B2">
        <w:tc>
          <w:tcPr>
            <w:tcW w:w="1548" w:type="dxa"/>
          </w:tcPr>
          <w:p w:rsidR="00336E3D" w:rsidRPr="00DE7AB6" w:rsidRDefault="00336E3D" w:rsidP="00336E3D">
            <w:pPr>
              <w:jc w:val="both"/>
              <w:rPr>
                <w:b/>
              </w:rPr>
            </w:pPr>
            <w:r w:rsidRPr="008A79BF">
              <w:rPr>
                <w:b/>
              </w:rPr>
              <w:t>13.00 – 13.30</w:t>
            </w:r>
          </w:p>
        </w:tc>
        <w:tc>
          <w:tcPr>
            <w:tcW w:w="6709" w:type="dxa"/>
          </w:tcPr>
          <w:p w:rsidR="00336E3D" w:rsidRPr="00336E3D" w:rsidRDefault="00336E3D" w:rsidP="00336E3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71" w:type="dxa"/>
          </w:tcPr>
          <w:p w:rsidR="00336E3D" w:rsidRPr="00DD07B4" w:rsidRDefault="00336E3D" w:rsidP="00336E3D"/>
        </w:tc>
      </w:tr>
      <w:tr w:rsidR="00336E3D" w:rsidRPr="00DE7AB6" w:rsidTr="000313B2">
        <w:tc>
          <w:tcPr>
            <w:tcW w:w="1548" w:type="dxa"/>
          </w:tcPr>
          <w:p w:rsidR="00336E3D" w:rsidRPr="00B07526" w:rsidRDefault="00336E3D" w:rsidP="00336E3D">
            <w:pPr>
              <w:jc w:val="both"/>
              <w:rPr>
                <w:b/>
              </w:rPr>
            </w:pPr>
            <w:r w:rsidRPr="00FF7516">
              <w:rPr>
                <w:b/>
              </w:rPr>
              <w:t>13</w:t>
            </w:r>
            <w:r w:rsidRPr="00B07526">
              <w:rPr>
                <w:b/>
              </w:rPr>
              <w:t xml:space="preserve">.30 </w:t>
            </w:r>
            <w:r w:rsidRPr="00DE7AB6">
              <w:rPr>
                <w:b/>
              </w:rPr>
              <w:t>– 16.</w:t>
            </w:r>
            <w:r w:rsidRPr="00B07526">
              <w:rPr>
                <w:b/>
              </w:rPr>
              <w:t>0</w:t>
            </w:r>
            <w:r w:rsidRPr="00DE7AB6">
              <w:rPr>
                <w:b/>
              </w:rPr>
              <w:t>0</w:t>
            </w:r>
          </w:p>
        </w:tc>
        <w:tc>
          <w:tcPr>
            <w:tcW w:w="12780" w:type="dxa"/>
            <w:gridSpan w:val="2"/>
          </w:tcPr>
          <w:p w:rsidR="00336E3D" w:rsidRPr="00DE7AB6" w:rsidRDefault="00336E3D" w:rsidP="00336E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l-GR"/>
              </w:rPr>
            </w:pPr>
            <w:r w:rsidRPr="00DE7AB6">
              <w:rPr>
                <w:rFonts w:ascii="Times New Roman" w:hAnsi="Times New Roman" w:cs="Times New Roman"/>
                <w:b/>
                <w:lang w:val="el-GR"/>
              </w:rPr>
              <w:t>Διάλειμμα</w:t>
            </w:r>
          </w:p>
        </w:tc>
      </w:tr>
    </w:tbl>
    <w:p w:rsidR="00345654" w:rsidRPr="00FF251D" w:rsidRDefault="00345654" w:rsidP="0011247D">
      <w:pPr>
        <w:rPr>
          <w:b/>
          <w:sz w:val="22"/>
          <w:szCs w:val="22"/>
        </w:rPr>
      </w:pPr>
    </w:p>
    <w:p w:rsidR="00576840" w:rsidRDefault="00576840" w:rsidP="00345654">
      <w:pPr>
        <w:jc w:val="center"/>
        <w:rPr>
          <w:b/>
          <w:sz w:val="22"/>
          <w:szCs w:val="22"/>
        </w:rPr>
        <w:sectPr w:rsidR="00576840" w:rsidSect="004C766C">
          <w:pgSz w:w="16838" w:h="11906" w:orient="landscape"/>
          <w:pgMar w:top="1134" w:right="1134" w:bottom="1134" w:left="1134" w:header="709" w:footer="709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</w:p>
    <w:p w:rsidR="00345654" w:rsidRPr="00C17565" w:rsidRDefault="00AA2272" w:rsidP="003456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Παρασκευή </w:t>
      </w:r>
      <w:r w:rsidR="00C17565" w:rsidRPr="00B07526">
        <w:rPr>
          <w:b/>
          <w:sz w:val="22"/>
          <w:szCs w:val="22"/>
        </w:rPr>
        <w:t>2</w:t>
      </w:r>
      <w:r w:rsidR="00C17565">
        <w:rPr>
          <w:b/>
          <w:sz w:val="22"/>
          <w:szCs w:val="22"/>
        </w:rPr>
        <w:t>2</w:t>
      </w:r>
      <w:r w:rsidR="00345654" w:rsidRPr="00FF251D">
        <w:rPr>
          <w:b/>
          <w:sz w:val="22"/>
          <w:szCs w:val="22"/>
        </w:rPr>
        <w:t xml:space="preserve"> Μαΐου</w:t>
      </w:r>
      <w:r>
        <w:rPr>
          <w:b/>
          <w:sz w:val="22"/>
          <w:szCs w:val="22"/>
        </w:rPr>
        <w:t xml:space="preserve"> 201</w:t>
      </w:r>
      <w:r w:rsidR="00C17565">
        <w:rPr>
          <w:b/>
          <w:sz w:val="22"/>
          <w:szCs w:val="22"/>
        </w:rPr>
        <w:t>5</w:t>
      </w:r>
    </w:p>
    <w:p w:rsidR="00F83B3A" w:rsidRPr="00FF251D" w:rsidRDefault="007B1157" w:rsidP="00277F82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>Απογευματινή σ</w:t>
      </w:r>
      <w:r w:rsidR="00277F82" w:rsidRPr="00FF251D">
        <w:rPr>
          <w:b/>
          <w:sz w:val="22"/>
          <w:szCs w:val="22"/>
        </w:rPr>
        <w:t>υνεδρία</w:t>
      </w:r>
    </w:p>
    <w:p w:rsidR="00F83B3A" w:rsidRPr="00FF251D" w:rsidRDefault="00F83B3A">
      <w:pPr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529"/>
        <w:gridCol w:w="6529"/>
      </w:tblGrid>
      <w:tr w:rsidR="00650BFB" w:rsidRPr="00166146" w:rsidTr="000313B2">
        <w:trPr>
          <w:trHeight w:val="250"/>
        </w:trPr>
        <w:tc>
          <w:tcPr>
            <w:tcW w:w="1728" w:type="dxa"/>
            <w:vMerge w:val="restart"/>
          </w:tcPr>
          <w:p w:rsidR="00650BFB" w:rsidRPr="00166146" w:rsidRDefault="00650BFB" w:rsidP="00166146">
            <w:pPr>
              <w:jc w:val="both"/>
              <w:rPr>
                <w:b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650BFB" w:rsidRPr="00166146" w:rsidRDefault="00650BFB" w:rsidP="00A03E84">
            <w:pPr>
              <w:jc w:val="center"/>
              <w:rPr>
                <w:b/>
              </w:rPr>
            </w:pPr>
            <w:r w:rsidRPr="00166146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1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650BFB" w:rsidRPr="00166146" w:rsidRDefault="00650BFB" w:rsidP="00A03E84">
            <w:pPr>
              <w:jc w:val="center"/>
              <w:rPr>
                <w:b/>
              </w:rPr>
            </w:pPr>
            <w:r w:rsidRPr="00166146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3</w:t>
            </w:r>
          </w:p>
        </w:tc>
      </w:tr>
      <w:tr w:rsidR="00650BFB" w:rsidRPr="00166146" w:rsidTr="000313B2">
        <w:trPr>
          <w:trHeight w:val="250"/>
        </w:trPr>
        <w:tc>
          <w:tcPr>
            <w:tcW w:w="1728" w:type="dxa"/>
            <w:vMerge/>
          </w:tcPr>
          <w:p w:rsidR="00650BFB" w:rsidRPr="00166146" w:rsidRDefault="00650BFB" w:rsidP="00166146">
            <w:pPr>
              <w:jc w:val="both"/>
              <w:rPr>
                <w:b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650BFB" w:rsidRPr="00C17565" w:rsidRDefault="00650BFB" w:rsidP="0017062A">
            <w:pPr>
              <w:jc w:val="both"/>
              <w:rPr>
                <w:b/>
                <w:highlight w:val="yellow"/>
              </w:rPr>
            </w:pPr>
            <w:r w:rsidRPr="005502AB">
              <w:rPr>
                <w:b/>
              </w:rPr>
              <w:t xml:space="preserve">Προεδρείο: </w:t>
            </w:r>
            <w:r w:rsidR="00483768" w:rsidRPr="005502AB">
              <w:rPr>
                <w:b/>
              </w:rPr>
              <w:t xml:space="preserve"> </w:t>
            </w:r>
            <w:r w:rsidR="005502AB" w:rsidRPr="005502AB">
              <w:rPr>
                <w:b/>
              </w:rPr>
              <w:t>Ρ. Μασλίας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650BFB" w:rsidRPr="00C17565" w:rsidRDefault="00650BFB" w:rsidP="0017062A">
            <w:pPr>
              <w:jc w:val="both"/>
              <w:rPr>
                <w:b/>
                <w:highlight w:val="yellow"/>
              </w:rPr>
            </w:pPr>
            <w:r w:rsidRPr="00B83F15">
              <w:rPr>
                <w:b/>
              </w:rPr>
              <w:t>Προεδρείο:</w:t>
            </w:r>
            <w:r w:rsidR="00483768" w:rsidRPr="00B83F15">
              <w:rPr>
                <w:b/>
              </w:rPr>
              <w:t xml:space="preserve"> </w:t>
            </w:r>
            <w:r w:rsidR="00B83F15" w:rsidRPr="00B83F15">
              <w:rPr>
                <w:b/>
              </w:rPr>
              <w:t>Ε. Κουρδής</w:t>
            </w:r>
          </w:p>
        </w:tc>
      </w:tr>
      <w:tr w:rsidR="00BE1026" w:rsidRPr="00166146" w:rsidTr="000313B2">
        <w:trPr>
          <w:trHeight w:val="250"/>
        </w:trPr>
        <w:tc>
          <w:tcPr>
            <w:tcW w:w="1728" w:type="dxa"/>
            <w:tcBorders>
              <w:bottom w:val="single" w:sz="4" w:space="0" w:color="auto"/>
            </w:tcBorders>
          </w:tcPr>
          <w:p w:rsidR="00BE1026" w:rsidRPr="00166146" w:rsidRDefault="00BE1026" w:rsidP="00BE1026">
            <w:pPr>
              <w:jc w:val="both"/>
              <w:rPr>
                <w:b/>
              </w:rPr>
            </w:pPr>
            <w:r w:rsidRPr="00166146">
              <w:rPr>
                <w:b/>
              </w:rPr>
              <w:t>16.00 – 16.30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BE1026" w:rsidRPr="00E602DB" w:rsidRDefault="003B77E8" w:rsidP="00BE1026">
            <w:r w:rsidRPr="00D05D16">
              <w:rPr>
                <w:b/>
              </w:rPr>
              <w:t>Β. Σάντα,</w:t>
            </w:r>
            <w:r>
              <w:t xml:space="preserve"> «Οπτικοακουστική μετάφραση: Ο ελληνόφωνος υποτιτλιστής-μελέτη περίπτωσης»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shd w:val="clear" w:color="auto" w:fill="auto"/>
          </w:tcPr>
          <w:p w:rsidR="00BE1026" w:rsidRPr="00166146" w:rsidRDefault="00BE1026" w:rsidP="00BE1026">
            <w:r>
              <w:rPr>
                <w:b/>
              </w:rPr>
              <w:t xml:space="preserve">Ε. Νεοφυτίδου </w:t>
            </w:r>
            <w:r w:rsidRPr="000333E0">
              <w:rPr>
                <w:b/>
              </w:rPr>
              <w:t>&amp; Ε</w:t>
            </w:r>
            <w:r>
              <w:t xml:space="preserve">. </w:t>
            </w:r>
            <w:r>
              <w:rPr>
                <w:b/>
              </w:rPr>
              <w:t xml:space="preserve">Κασάπη, </w:t>
            </w:r>
            <w:r w:rsidRPr="000333E0">
              <w:t>«Η αξιολόγηση της μετάφρασης και η λειτουργικότητα στην ελληνική  ενός μεταφρασμένου διαγνωστικού εργαλείου εκτίμησης νοητικού λεξικού: Η περίπτωση του SLDT σε ελληνικό πληθυσμό»</w:t>
            </w:r>
          </w:p>
        </w:tc>
      </w:tr>
      <w:tr w:rsidR="00BE1026" w:rsidRPr="00166146" w:rsidTr="000313B2">
        <w:tc>
          <w:tcPr>
            <w:tcW w:w="1728" w:type="dxa"/>
          </w:tcPr>
          <w:p w:rsidR="00BE1026" w:rsidRPr="00166146" w:rsidRDefault="00BE1026" w:rsidP="00BE1026">
            <w:pPr>
              <w:jc w:val="both"/>
              <w:rPr>
                <w:b/>
              </w:rPr>
            </w:pPr>
            <w:r w:rsidRPr="00166146">
              <w:rPr>
                <w:b/>
              </w:rPr>
              <w:t>16.30 – 17.00</w:t>
            </w:r>
          </w:p>
        </w:tc>
        <w:tc>
          <w:tcPr>
            <w:tcW w:w="6529" w:type="dxa"/>
            <w:shd w:val="clear" w:color="auto" w:fill="auto"/>
          </w:tcPr>
          <w:p w:rsidR="00BE1026" w:rsidRPr="00166146" w:rsidRDefault="003B77E8" w:rsidP="00BE1026">
            <w:pPr>
              <w:pStyle w:val="Heading1"/>
              <w:rPr>
                <w:b w:val="0"/>
              </w:rPr>
            </w:pPr>
            <w:r w:rsidRPr="0025493E">
              <w:t>Π. Καραγιαννίδη</w:t>
            </w:r>
            <w:r>
              <w:rPr>
                <w:b w:val="0"/>
              </w:rPr>
              <w:t>, «Ο ερασιτεχνικός υποτιτλισμός στην Ελλάδα: Ακολουθούμενες πρακτικές»</w:t>
            </w:r>
          </w:p>
        </w:tc>
        <w:tc>
          <w:tcPr>
            <w:tcW w:w="6529" w:type="dxa"/>
            <w:shd w:val="clear" w:color="auto" w:fill="auto"/>
          </w:tcPr>
          <w:p w:rsidR="00BE1026" w:rsidRDefault="00BE1026" w:rsidP="00BE1026">
            <w:r>
              <w:rPr>
                <w:b/>
              </w:rPr>
              <w:t>Π. Παπαβασιλείου</w:t>
            </w:r>
            <w:r w:rsidRPr="001C75AA">
              <w:t xml:space="preserve">, </w:t>
            </w:r>
            <w:r w:rsidRPr="00351C73">
              <w:t>«</w:t>
            </w:r>
            <w:r>
              <w:t>Μεταφρασιολογία και γνωστικές επιστήμες: η συνεισφορά της διαλεκτικής-υλιστικής ψυχολογίας</w:t>
            </w:r>
            <w:r w:rsidRPr="00351C73">
              <w:t>»</w:t>
            </w:r>
          </w:p>
        </w:tc>
      </w:tr>
      <w:tr w:rsidR="003B77E8" w:rsidRPr="00166146" w:rsidTr="000313B2">
        <w:tc>
          <w:tcPr>
            <w:tcW w:w="1728" w:type="dxa"/>
          </w:tcPr>
          <w:p w:rsidR="003B77E8" w:rsidRPr="00166146" w:rsidRDefault="003B77E8" w:rsidP="003B77E8">
            <w:pPr>
              <w:jc w:val="both"/>
              <w:rPr>
                <w:b/>
              </w:rPr>
            </w:pPr>
            <w:r w:rsidRPr="00166146">
              <w:rPr>
                <w:b/>
              </w:rPr>
              <w:t>17.00 – 17.30</w:t>
            </w:r>
          </w:p>
        </w:tc>
        <w:tc>
          <w:tcPr>
            <w:tcW w:w="6529" w:type="dxa"/>
            <w:shd w:val="clear" w:color="auto" w:fill="auto"/>
          </w:tcPr>
          <w:p w:rsidR="003B77E8" w:rsidRPr="00E602DB" w:rsidRDefault="002705DC" w:rsidP="003B77E8">
            <w:r w:rsidRPr="0070437E">
              <w:rPr>
                <w:b/>
                <w:bCs/>
              </w:rPr>
              <w:t>Μ. Παπαγεωργίου &amp; Κ. Βαλεοντής</w:t>
            </w:r>
            <w:r>
              <w:rPr>
                <w:bCs/>
              </w:rPr>
              <w:t xml:space="preserve">, </w:t>
            </w:r>
            <w:r w:rsidRPr="0070437E">
              <w:rPr>
                <w:bCs/>
              </w:rPr>
              <w:t>«</w:t>
            </w:r>
            <w:r w:rsidRPr="0070437E">
              <w:t>Σύγκριση της σχέσης έκτασης μεταξύ ελληνικού μεταφράσματος και αγγλικού πρωτοτύπου σε μεταφράσεις δύο διαφορετικών θεματικών πεδίων</w:t>
            </w:r>
            <w:r w:rsidRPr="0070437E">
              <w:rPr>
                <w:bCs/>
              </w:rPr>
              <w:t>»</w:t>
            </w:r>
          </w:p>
        </w:tc>
        <w:tc>
          <w:tcPr>
            <w:tcW w:w="6529" w:type="dxa"/>
            <w:shd w:val="clear" w:color="auto" w:fill="auto"/>
          </w:tcPr>
          <w:p w:rsidR="003B77E8" w:rsidRPr="00166146" w:rsidRDefault="003B77E8" w:rsidP="003B77E8">
            <w:pPr>
              <w:rPr>
                <w:bCs/>
              </w:rPr>
            </w:pPr>
            <w:r w:rsidRPr="00BE1026">
              <w:rPr>
                <w:b/>
              </w:rPr>
              <w:t>Ν. Μάνου</w:t>
            </w:r>
            <w:r>
              <w:t>, «Θεωρία του Σκοπού: Επαναπροσδιορίζοντας το ρόλο του μεταφραστή στη μεταφραστική διαδικασία»</w:t>
            </w:r>
          </w:p>
        </w:tc>
      </w:tr>
      <w:tr w:rsidR="003B77E8" w:rsidRPr="00166146" w:rsidTr="000313B2">
        <w:tc>
          <w:tcPr>
            <w:tcW w:w="1728" w:type="dxa"/>
          </w:tcPr>
          <w:p w:rsidR="003B77E8" w:rsidRPr="00166146" w:rsidRDefault="003B77E8" w:rsidP="003B77E8">
            <w:pPr>
              <w:jc w:val="both"/>
              <w:rPr>
                <w:b/>
              </w:rPr>
            </w:pPr>
            <w:r w:rsidRPr="00166146">
              <w:rPr>
                <w:b/>
              </w:rPr>
              <w:t>17.30 – 18.00</w:t>
            </w:r>
          </w:p>
        </w:tc>
        <w:tc>
          <w:tcPr>
            <w:tcW w:w="6529" w:type="dxa"/>
            <w:shd w:val="clear" w:color="auto" w:fill="auto"/>
          </w:tcPr>
          <w:p w:rsidR="003B77E8" w:rsidRPr="00166146" w:rsidRDefault="003B77E8" w:rsidP="003B77E8">
            <w:pPr>
              <w:pStyle w:val="Heading1"/>
              <w:rPr>
                <w:b w:val="0"/>
              </w:rPr>
            </w:pPr>
            <w:r w:rsidRPr="00FF7516">
              <w:t>Ε. Πατηνιωτάκη</w:t>
            </w:r>
            <w:r w:rsidRPr="00BE1026">
              <w:rPr>
                <w:b w:val="0"/>
              </w:rPr>
              <w:t>,</w:t>
            </w:r>
            <w:r>
              <w:t xml:space="preserve"> </w:t>
            </w:r>
            <w:r w:rsidRPr="00BE1026">
              <w:rPr>
                <w:b w:val="0"/>
              </w:rPr>
              <w:t>«Μετάφραση και Νέφος: Δρόμοι παράλληλοι»</w:t>
            </w:r>
          </w:p>
        </w:tc>
        <w:tc>
          <w:tcPr>
            <w:tcW w:w="6529" w:type="dxa"/>
            <w:shd w:val="clear" w:color="auto" w:fill="auto"/>
          </w:tcPr>
          <w:p w:rsidR="003B77E8" w:rsidRPr="00E20695" w:rsidRDefault="003B77E8" w:rsidP="003B77E8">
            <w:r>
              <w:rPr>
                <w:b/>
              </w:rPr>
              <w:t xml:space="preserve">Γ. Δαμασκηνίδης, </w:t>
            </w:r>
            <w:r w:rsidRPr="00F80C4E">
              <w:t>«Το Διεπιστημονικό Τρίγωνο Σημειωτική- Μετάφραση –Γραμματισμός»</w:t>
            </w:r>
          </w:p>
        </w:tc>
      </w:tr>
      <w:tr w:rsidR="00BE1026" w:rsidRPr="00166146" w:rsidTr="00216E78">
        <w:tc>
          <w:tcPr>
            <w:tcW w:w="1728" w:type="dxa"/>
          </w:tcPr>
          <w:p w:rsidR="00BE1026" w:rsidRPr="00166146" w:rsidRDefault="00BE1026" w:rsidP="00BE1026">
            <w:pPr>
              <w:jc w:val="both"/>
              <w:rPr>
                <w:b/>
              </w:rPr>
            </w:pPr>
            <w:r w:rsidRPr="00166146">
              <w:rPr>
                <w:b/>
              </w:rPr>
              <w:t>1</w:t>
            </w:r>
            <w:r w:rsidRPr="00855525">
              <w:rPr>
                <w:b/>
              </w:rPr>
              <w:t>8</w:t>
            </w:r>
            <w:r w:rsidRPr="00166146">
              <w:rPr>
                <w:b/>
              </w:rPr>
              <w:t>.</w:t>
            </w:r>
            <w:r w:rsidRPr="00855525">
              <w:rPr>
                <w:b/>
              </w:rPr>
              <w:t>0</w:t>
            </w:r>
            <w:r w:rsidRPr="00166146">
              <w:rPr>
                <w:b/>
              </w:rPr>
              <w:t>0 – 18.</w:t>
            </w:r>
            <w:r w:rsidRPr="00855525">
              <w:rPr>
                <w:b/>
              </w:rPr>
              <w:t>3</w:t>
            </w:r>
            <w:r w:rsidRPr="00166146">
              <w:rPr>
                <w:b/>
              </w:rPr>
              <w:t>0</w:t>
            </w:r>
          </w:p>
        </w:tc>
        <w:tc>
          <w:tcPr>
            <w:tcW w:w="13058" w:type="dxa"/>
            <w:gridSpan w:val="2"/>
            <w:shd w:val="clear" w:color="auto" w:fill="auto"/>
          </w:tcPr>
          <w:p w:rsidR="00BE1026" w:rsidRPr="00166146" w:rsidRDefault="00BE1026" w:rsidP="00BE102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Διάλειμμα</w:t>
            </w:r>
          </w:p>
        </w:tc>
      </w:tr>
      <w:tr w:rsidR="00BE1026" w:rsidRPr="00166146" w:rsidTr="000313B2">
        <w:tc>
          <w:tcPr>
            <w:tcW w:w="1728" w:type="dxa"/>
          </w:tcPr>
          <w:p w:rsidR="00BE1026" w:rsidRPr="00166146" w:rsidRDefault="003B77E8" w:rsidP="003B77E8">
            <w:pPr>
              <w:jc w:val="both"/>
              <w:rPr>
                <w:b/>
              </w:rPr>
            </w:pPr>
            <w:r>
              <w:rPr>
                <w:b/>
              </w:rPr>
              <w:t xml:space="preserve">18.30 – </w:t>
            </w:r>
            <w:r>
              <w:rPr>
                <w:b/>
                <w:lang w:val="en-US"/>
              </w:rPr>
              <w:t>20</w:t>
            </w:r>
            <w:r w:rsidR="00BE1026">
              <w:rPr>
                <w:b/>
              </w:rPr>
              <w:t>.</w:t>
            </w:r>
            <w:r w:rsidR="00D66770">
              <w:rPr>
                <w:b/>
                <w:lang w:val="en-US"/>
              </w:rPr>
              <w:t>3</w:t>
            </w:r>
            <w:r w:rsidR="00BE1026" w:rsidRPr="00166146">
              <w:rPr>
                <w:b/>
              </w:rPr>
              <w:t>0</w:t>
            </w:r>
          </w:p>
        </w:tc>
        <w:tc>
          <w:tcPr>
            <w:tcW w:w="13058" w:type="dxa"/>
            <w:gridSpan w:val="2"/>
          </w:tcPr>
          <w:p w:rsidR="00BE1026" w:rsidRPr="00166146" w:rsidRDefault="00BE1026" w:rsidP="00BE1026">
            <w:pPr>
              <w:jc w:val="center"/>
              <w:rPr>
                <w:b/>
              </w:rPr>
            </w:pPr>
            <w:r w:rsidRPr="003B77E8">
              <w:rPr>
                <w:b/>
              </w:rPr>
              <w:t>Γενική Συνέλευση της Ελληνικής Εταιρείας Μεταφρασεολογίας</w:t>
            </w:r>
          </w:p>
        </w:tc>
      </w:tr>
      <w:tr w:rsidR="003B77E8" w:rsidRPr="00166146" w:rsidTr="000313B2">
        <w:tc>
          <w:tcPr>
            <w:tcW w:w="1728" w:type="dxa"/>
          </w:tcPr>
          <w:p w:rsidR="003B77E8" w:rsidRDefault="003B77E8" w:rsidP="003B77E8">
            <w:pPr>
              <w:jc w:val="both"/>
              <w:rPr>
                <w:b/>
              </w:rPr>
            </w:pPr>
          </w:p>
        </w:tc>
        <w:tc>
          <w:tcPr>
            <w:tcW w:w="13058" w:type="dxa"/>
            <w:gridSpan w:val="2"/>
          </w:tcPr>
          <w:p w:rsidR="003B77E8" w:rsidRPr="00C17565" w:rsidRDefault="003B77E8" w:rsidP="00BE1026">
            <w:pPr>
              <w:jc w:val="center"/>
              <w:rPr>
                <w:b/>
                <w:highlight w:val="yellow"/>
              </w:rPr>
            </w:pPr>
          </w:p>
        </w:tc>
      </w:tr>
    </w:tbl>
    <w:p w:rsidR="00E55633" w:rsidRPr="00FF251D" w:rsidRDefault="00E55633" w:rsidP="00E55633">
      <w:pPr>
        <w:jc w:val="both"/>
        <w:rPr>
          <w:sz w:val="22"/>
          <w:szCs w:val="22"/>
        </w:rPr>
      </w:pPr>
    </w:p>
    <w:p w:rsidR="004F0C98" w:rsidRPr="00FF251D" w:rsidRDefault="004F0C98" w:rsidP="00F063AD">
      <w:pPr>
        <w:jc w:val="both"/>
        <w:rPr>
          <w:sz w:val="22"/>
          <w:szCs w:val="22"/>
        </w:rPr>
      </w:pPr>
    </w:p>
    <w:p w:rsidR="00841ECA" w:rsidRDefault="007E6994" w:rsidP="004F0C98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br w:type="page"/>
      </w:r>
    </w:p>
    <w:p w:rsidR="00BE1815" w:rsidRPr="00C17565" w:rsidRDefault="00AF3B38" w:rsidP="004F0C98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lastRenderedPageBreak/>
        <w:t xml:space="preserve">Σάββατο </w:t>
      </w:r>
      <w:r w:rsidR="00C17565" w:rsidRPr="00855525">
        <w:rPr>
          <w:b/>
          <w:sz w:val="22"/>
          <w:szCs w:val="22"/>
        </w:rPr>
        <w:t>2</w:t>
      </w:r>
      <w:r w:rsidR="00C17565">
        <w:rPr>
          <w:b/>
          <w:sz w:val="22"/>
          <w:szCs w:val="22"/>
        </w:rPr>
        <w:t>3</w:t>
      </w:r>
      <w:r w:rsidR="00905CEA" w:rsidRPr="00FF251D">
        <w:rPr>
          <w:b/>
          <w:sz w:val="22"/>
          <w:szCs w:val="22"/>
        </w:rPr>
        <w:t xml:space="preserve"> Μαΐου</w:t>
      </w:r>
      <w:r w:rsidR="00C17565" w:rsidRPr="0070437E">
        <w:rPr>
          <w:b/>
          <w:sz w:val="22"/>
          <w:szCs w:val="22"/>
        </w:rPr>
        <w:t xml:space="preserve"> 201</w:t>
      </w:r>
      <w:r w:rsidR="00C17565">
        <w:rPr>
          <w:b/>
          <w:sz w:val="22"/>
          <w:szCs w:val="22"/>
        </w:rPr>
        <w:t>5</w:t>
      </w:r>
    </w:p>
    <w:p w:rsidR="007B1157" w:rsidRPr="00FF251D" w:rsidRDefault="007B1157" w:rsidP="007B1157">
      <w:pPr>
        <w:jc w:val="center"/>
        <w:rPr>
          <w:b/>
          <w:sz w:val="22"/>
          <w:szCs w:val="22"/>
        </w:rPr>
      </w:pPr>
      <w:r w:rsidRPr="00FF251D">
        <w:rPr>
          <w:b/>
          <w:sz w:val="22"/>
          <w:szCs w:val="22"/>
        </w:rPr>
        <w:t>Πρωινή συνεδρία</w:t>
      </w:r>
    </w:p>
    <w:p w:rsidR="00BE1815" w:rsidRPr="00FF251D" w:rsidRDefault="00BE1815" w:rsidP="004F0C98">
      <w:pPr>
        <w:jc w:val="both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6111"/>
        <w:gridCol w:w="7009"/>
        <w:gridCol w:w="21"/>
      </w:tblGrid>
      <w:tr w:rsidR="00A2325E" w:rsidRPr="00E20695" w:rsidTr="00AA2272">
        <w:trPr>
          <w:gridAfter w:val="1"/>
          <w:wAfter w:w="21" w:type="dxa"/>
        </w:trPr>
        <w:tc>
          <w:tcPr>
            <w:tcW w:w="1547" w:type="dxa"/>
            <w:vMerge w:val="restart"/>
          </w:tcPr>
          <w:p w:rsidR="00A2325E" w:rsidRPr="00E20695" w:rsidRDefault="00A2325E" w:rsidP="00E20695">
            <w:pPr>
              <w:jc w:val="both"/>
              <w:rPr>
                <w:b/>
              </w:rPr>
            </w:pPr>
          </w:p>
        </w:tc>
        <w:tc>
          <w:tcPr>
            <w:tcW w:w="6111" w:type="dxa"/>
          </w:tcPr>
          <w:p w:rsidR="00A2325E" w:rsidRPr="00B83F15" w:rsidRDefault="00A2325E" w:rsidP="008A1CD4">
            <w:pPr>
              <w:jc w:val="center"/>
              <w:rPr>
                <w:b/>
              </w:rPr>
            </w:pPr>
            <w:r w:rsidRPr="00B83F15">
              <w:rPr>
                <w:b/>
              </w:rPr>
              <w:t xml:space="preserve">Αμφιθέατρο </w:t>
            </w:r>
            <w:r w:rsidR="00A03E84" w:rsidRPr="00B83F15">
              <w:rPr>
                <w:b/>
              </w:rPr>
              <w:t xml:space="preserve"> </w:t>
            </w:r>
            <w:r w:rsidR="008A1CD4" w:rsidRPr="00B83F15">
              <w:rPr>
                <w:b/>
              </w:rPr>
              <w:t>1</w:t>
            </w:r>
          </w:p>
        </w:tc>
        <w:tc>
          <w:tcPr>
            <w:tcW w:w="7009" w:type="dxa"/>
          </w:tcPr>
          <w:p w:rsidR="00A2325E" w:rsidRPr="00E20695" w:rsidRDefault="00A2325E" w:rsidP="008A1CD4">
            <w:pPr>
              <w:widowControl w:val="0"/>
              <w:tabs>
                <w:tab w:val="left" w:pos="1843"/>
              </w:tabs>
              <w:jc w:val="center"/>
              <w:rPr>
                <w:b/>
              </w:rPr>
            </w:pPr>
            <w:r w:rsidRPr="00E20695">
              <w:rPr>
                <w:b/>
              </w:rPr>
              <w:t xml:space="preserve">Αμφιθέατρο </w:t>
            </w:r>
            <w:r w:rsidR="00A03E84">
              <w:rPr>
                <w:b/>
              </w:rPr>
              <w:t xml:space="preserve"> </w:t>
            </w:r>
            <w:r w:rsidR="008A1CD4">
              <w:rPr>
                <w:b/>
              </w:rPr>
              <w:t>3</w:t>
            </w:r>
          </w:p>
        </w:tc>
      </w:tr>
      <w:tr w:rsidR="00A2325E" w:rsidRPr="00E20695" w:rsidTr="00AA2272">
        <w:trPr>
          <w:gridAfter w:val="1"/>
          <w:wAfter w:w="21" w:type="dxa"/>
        </w:trPr>
        <w:tc>
          <w:tcPr>
            <w:tcW w:w="1547" w:type="dxa"/>
            <w:vMerge/>
          </w:tcPr>
          <w:p w:rsidR="00A2325E" w:rsidRPr="00E20695" w:rsidRDefault="00A2325E" w:rsidP="00E20695">
            <w:pPr>
              <w:jc w:val="both"/>
              <w:rPr>
                <w:b/>
              </w:rPr>
            </w:pPr>
          </w:p>
        </w:tc>
        <w:tc>
          <w:tcPr>
            <w:tcW w:w="6111" w:type="dxa"/>
          </w:tcPr>
          <w:p w:rsidR="00A2325E" w:rsidRPr="00B83F15" w:rsidRDefault="00A2325E" w:rsidP="0017062A">
            <w:pPr>
              <w:jc w:val="both"/>
              <w:rPr>
                <w:b/>
                <w:color w:val="993300"/>
              </w:rPr>
            </w:pPr>
            <w:r w:rsidRPr="00B83F15">
              <w:rPr>
                <w:b/>
              </w:rPr>
              <w:t>Προεδρείο:</w:t>
            </w:r>
            <w:r w:rsidRPr="00B83F15">
              <w:rPr>
                <w:b/>
                <w:color w:val="993300"/>
              </w:rPr>
              <w:t xml:space="preserve"> </w:t>
            </w:r>
            <w:r w:rsidR="00B83F15" w:rsidRPr="00B83F15">
              <w:rPr>
                <w:b/>
              </w:rPr>
              <w:t>Ε. Λουπάκη</w:t>
            </w:r>
          </w:p>
        </w:tc>
        <w:tc>
          <w:tcPr>
            <w:tcW w:w="7009" w:type="dxa"/>
          </w:tcPr>
          <w:p w:rsidR="00A2325E" w:rsidRPr="0017062A" w:rsidRDefault="00A2325E" w:rsidP="0017062A">
            <w:pPr>
              <w:widowControl w:val="0"/>
              <w:tabs>
                <w:tab w:val="left" w:pos="1843"/>
              </w:tabs>
              <w:jc w:val="both"/>
              <w:rPr>
                <w:iCs/>
                <w:highlight w:val="yellow"/>
              </w:rPr>
            </w:pPr>
            <w:r w:rsidRPr="00B83F15">
              <w:rPr>
                <w:b/>
              </w:rPr>
              <w:t>Προεδρεί</w:t>
            </w:r>
            <w:r w:rsidR="00631F22" w:rsidRPr="00B83F15">
              <w:rPr>
                <w:b/>
                <w:lang w:val="en-US"/>
              </w:rPr>
              <w:t>o</w:t>
            </w:r>
            <w:r w:rsidR="00631F22" w:rsidRPr="00B83F15">
              <w:t>:</w:t>
            </w:r>
            <w:r w:rsidR="00A24815" w:rsidRPr="00B83F15">
              <w:t xml:space="preserve"> </w:t>
            </w:r>
            <w:r w:rsidR="0017062A" w:rsidRPr="00B83F15">
              <w:rPr>
                <w:b/>
              </w:rPr>
              <w:t xml:space="preserve"> </w:t>
            </w:r>
            <w:r w:rsidR="00B83F15" w:rsidRPr="00B83F15">
              <w:rPr>
                <w:b/>
              </w:rPr>
              <w:t>Ε. Κασάπη</w:t>
            </w:r>
          </w:p>
        </w:tc>
      </w:tr>
      <w:tr w:rsidR="00AA2272" w:rsidRPr="00E20695" w:rsidTr="00AA2272">
        <w:trPr>
          <w:gridAfter w:val="1"/>
          <w:wAfter w:w="21" w:type="dxa"/>
        </w:trPr>
        <w:tc>
          <w:tcPr>
            <w:tcW w:w="1547" w:type="dxa"/>
          </w:tcPr>
          <w:p w:rsidR="00AA2272" w:rsidRPr="00E20695" w:rsidRDefault="00AA2272" w:rsidP="00E20695">
            <w:pPr>
              <w:jc w:val="both"/>
              <w:rPr>
                <w:b/>
              </w:rPr>
            </w:pPr>
            <w:r w:rsidRPr="00E20695">
              <w:rPr>
                <w:b/>
              </w:rPr>
              <w:t>9.</w:t>
            </w:r>
            <w:r w:rsidRPr="00A24815">
              <w:rPr>
                <w:b/>
              </w:rPr>
              <w:t>0</w:t>
            </w:r>
            <w:r w:rsidRPr="00E20695">
              <w:rPr>
                <w:b/>
              </w:rPr>
              <w:t xml:space="preserve">0 – </w:t>
            </w:r>
            <w:r w:rsidRPr="00A24815">
              <w:rPr>
                <w:b/>
              </w:rPr>
              <w:t>9.3</w:t>
            </w:r>
            <w:r w:rsidRPr="00E20695">
              <w:rPr>
                <w:b/>
              </w:rPr>
              <w:t>0</w:t>
            </w:r>
          </w:p>
        </w:tc>
        <w:tc>
          <w:tcPr>
            <w:tcW w:w="6111" w:type="dxa"/>
          </w:tcPr>
          <w:p w:rsidR="00AA2272" w:rsidRPr="0091156B" w:rsidRDefault="0091156B" w:rsidP="0091156B">
            <w:r>
              <w:rPr>
                <w:b/>
              </w:rPr>
              <w:t xml:space="preserve">Κ. Χατζηθεοδώρου, </w:t>
            </w:r>
            <w:r w:rsidRPr="00E602DB">
              <w:t>«</w:t>
            </w:r>
            <w:r w:rsidRPr="00E602DB">
              <w:rPr>
                <w:color w:val="222222"/>
              </w:rPr>
              <w:t>Η επιμέλεια της Αυτόματης Μετάφρασης ως μεταφραστική πράξη»</w:t>
            </w:r>
          </w:p>
        </w:tc>
        <w:tc>
          <w:tcPr>
            <w:tcW w:w="7009" w:type="dxa"/>
          </w:tcPr>
          <w:p w:rsidR="00AA2272" w:rsidRPr="008C7260" w:rsidRDefault="0013745F" w:rsidP="0013745F">
            <w:r>
              <w:rPr>
                <w:b/>
              </w:rPr>
              <w:t xml:space="preserve">Χ. Μπακούλα, </w:t>
            </w:r>
            <w:r w:rsidRPr="00F80C4E">
              <w:t>«Μετάφραση αγγλικών επιστημονικών κειμένων και καταγραφή των κυριότερων μεταφραστικών τεχνικών»</w:t>
            </w:r>
          </w:p>
        </w:tc>
      </w:tr>
      <w:tr w:rsidR="001D08E7" w:rsidRPr="00E20695" w:rsidTr="00AA2272">
        <w:trPr>
          <w:gridAfter w:val="1"/>
          <w:wAfter w:w="21" w:type="dxa"/>
        </w:trPr>
        <w:tc>
          <w:tcPr>
            <w:tcW w:w="1547" w:type="dxa"/>
          </w:tcPr>
          <w:p w:rsidR="001D08E7" w:rsidRPr="00E20695" w:rsidRDefault="001D08E7" w:rsidP="00E20695">
            <w:pPr>
              <w:jc w:val="both"/>
              <w:rPr>
                <w:b/>
              </w:rPr>
            </w:pPr>
            <w:r w:rsidRPr="00E20695">
              <w:rPr>
                <w:b/>
              </w:rPr>
              <w:t>9.30 – 10.00</w:t>
            </w:r>
          </w:p>
        </w:tc>
        <w:tc>
          <w:tcPr>
            <w:tcW w:w="6111" w:type="dxa"/>
          </w:tcPr>
          <w:p w:rsidR="001D08E7" w:rsidRPr="00E20695" w:rsidRDefault="0091156B" w:rsidP="0091156B">
            <w:r w:rsidRPr="00FF7516">
              <w:rPr>
                <w:b/>
              </w:rPr>
              <w:t>Δ. Καλαντζή</w:t>
            </w:r>
            <w:r>
              <w:t>, «</w:t>
            </w:r>
            <w:r w:rsidRPr="00FF7516">
              <w:t>Αυτόματη μετάφραση και post-editing: Εισαγωγικά στοιχεία και σκέψεις</w:t>
            </w:r>
            <w:r>
              <w:t>»</w:t>
            </w:r>
          </w:p>
        </w:tc>
        <w:tc>
          <w:tcPr>
            <w:tcW w:w="7009" w:type="dxa"/>
          </w:tcPr>
          <w:p w:rsidR="001D08E7" w:rsidRPr="00E20695" w:rsidRDefault="002705DC" w:rsidP="00C82BDC">
            <w:r w:rsidRPr="00E602DB">
              <w:rPr>
                <w:b/>
              </w:rPr>
              <w:t>Ε. Συμσερίδου</w:t>
            </w:r>
            <w:r>
              <w:t>, «</w:t>
            </w:r>
            <w:r w:rsidRPr="00E602DB">
              <w:t>Ηλεκτρονικά Λεξικά που βασίζονται σε</w:t>
            </w:r>
            <w:r w:rsidR="00C82BDC" w:rsidRPr="00C82BDC">
              <w:t xml:space="preserve"> </w:t>
            </w:r>
            <w:r w:rsidR="00C82BDC">
              <w:t>Παράλληλα Κείμενα</w:t>
            </w:r>
            <w:r w:rsidRPr="00E602DB">
              <w:t>. Δυνατότητες και ο ρόλος του χρήστη</w:t>
            </w:r>
            <w:r>
              <w:t>»</w:t>
            </w:r>
          </w:p>
        </w:tc>
      </w:tr>
      <w:tr w:rsidR="00C83DA7" w:rsidRPr="00E20695" w:rsidTr="00AA2272">
        <w:trPr>
          <w:gridAfter w:val="1"/>
          <w:wAfter w:w="21" w:type="dxa"/>
        </w:trPr>
        <w:tc>
          <w:tcPr>
            <w:tcW w:w="1547" w:type="dxa"/>
          </w:tcPr>
          <w:p w:rsidR="00C83DA7" w:rsidRPr="00E20695" w:rsidRDefault="00C83DA7" w:rsidP="00E20695">
            <w:pPr>
              <w:jc w:val="both"/>
              <w:rPr>
                <w:b/>
              </w:rPr>
            </w:pPr>
            <w:r w:rsidRPr="00E20695">
              <w:rPr>
                <w:b/>
              </w:rPr>
              <w:t>10.00 – 10.30</w:t>
            </w:r>
          </w:p>
        </w:tc>
        <w:tc>
          <w:tcPr>
            <w:tcW w:w="6111" w:type="dxa"/>
          </w:tcPr>
          <w:p w:rsidR="00C83DA7" w:rsidRPr="00E602DB" w:rsidRDefault="0091156B" w:rsidP="0091156B">
            <w:pPr>
              <w:rPr>
                <w:bCs/>
              </w:rPr>
            </w:pPr>
            <w:r w:rsidRPr="0091156B">
              <w:rPr>
                <w:b/>
              </w:rPr>
              <w:t>Ρ. Μασλίας</w:t>
            </w:r>
            <w:r>
              <w:rPr>
                <w:b/>
              </w:rPr>
              <w:t>,</w:t>
            </w:r>
            <w:r w:rsidR="00907629">
              <w:t xml:space="preserve"> «</w:t>
            </w:r>
            <w:r>
              <w:t>Ορολογία: Μοχλός Ποιότητας στην Πολύγλωσση Μεταφραστική Μηχανή της Ευρωπαϊκής Νομοθεσίας»</w:t>
            </w:r>
          </w:p>
        </w:tc>
        <w:tc>
          <w:tcPr>
            <w:tcW w:w="7009" w:type="dxa"/>
          </w:tcPr>
          <w:p w:rsidR="00C83DA7" w:rsidRPr="00E20695" w:rsidRDefault="00BE1026" w:rsidP="00BE1026">
            <w:r>
              <w:rPr>
                <w:b/>
              </w:rPr>
              <w:t>Π</w:t>
            </w:r>
            <w:r w:rsidRPr="00F55C0D">
              <w:rPr>
                <w:b/>
              </w:rPr>
              <w:t xml:space="preserve">. </w:t>
            </w:r>
            <w:r w:rsidRPr="006161E3">
              <w:rPr>
                <w:b/>
              </w:rPr>
              <w:t>Κριμπάς</w:t>
            </w:r>
            <w:r w:rsidRPr="00F55C0D">
              <w:rPr>
                <w:b/>
              </w:rPr>
              <w:t xml:space="preserve">  &amp; </w:t>
            </w:r>
            <w:r>
              <w:rPr>
                <w:b/>
              </w:rPr>
              <w:t xml:space="preserve">Α. </w:t>
            </w:r>
            <w:r w:rsidRPr="00F55C0D">
              <w:rPr>
                <w:b/>
                <w:lang w:val="en-US"/>
              </w:rPr>
              <w:t>Chiril</w:t>
            </w:r>
            <w:r>
              <w:rPr>
                <w:b/>
              </w:rPr>
              <w:t xml:space="preserve">, </w:t>
            </w:r>
            <w:r w:rsidRPr="00F55C0D">
              <w:t xml:space="preserve">«Συγκριτική επισκόπηση των θεμελιωδών χαρακτηριστικών της νεοελληνικής και της ρωσικής νομικής γλώσσας»  </w:t>
            </w:r>
          </w:p>
        </w:tc>
      </w:tr>
      <w:tr w:rsidR="00F80C4E" w:rsidRPr="00F55C0D" w:rsidTr="00AA2272">
        <w:trPr>
          <w:gridAfter w:val="1"/>
          <w:wAfter w:w="21" w:type="dxa"/>
        </w:trPr>
        <w:tc>
          <w:tcPr>
            <w:tcW w:w="1547" w:type="dxa"/>
          </w:tcPr>
          <w:p w:rsidR="00F80C4E" w:rsidRPr="00E20695" w:rsidRDefault="00F80C4E" w:rsidP="00E20695">
            <w:pPr>
              <w:jc w:val="both"/>
              <w:rPr>
                <w:b/>
              </w:rPr>
            </w:pPr>
            <w:r w:rsidRPr="00E20695">
              <w:rPr>
                <w:b/>
              </w:rPr>
              <w:t>10.30 – 11.00</w:t>
            </w:r>
          </w:p>
        </w:tc>
        <w:tc>
          <w:tcPr>
            <w:tcW w:w="6111" w:type="dxa"/>
          </w:tcPr>
          <w:p w:rsidR="00BE1026" w:rsidRPr="00F55C0D" w:rsidRDefault="0091156B" w:rsidP="0091156B">
            <w:r w:rsidRPr="00E602DB">
              <w:rPr>
                <w:b/>
              </w:rPr>
              <w:t>Σ. Δόικας</w:t>
            </w:r>
            <w:r>
              <w:t>, «</w:t>
            </w:r>
            <w:r w:rsidRPr="00E602DB">
              <w:t>Ποιοτικός έλεγχος των ελληνικών αποδόσεων στην ορολογική βάση ΙΑΤΕ</w:t>
            </w:r>
            <w:r>
              <w:t>»</w:t>
            </w:r>
          </w:p>
        </w:tc>
        <w:tc>
          <w:tcPr>
            <w:tcW w:w="7009" w:type="dxa"/>
          </w:tcPr>
          <w:p w:rsidR="00F80C4E" w:rsidRPr="006161E3" w:rsidRDefault="0013745F" w:rsidP="0013745F">
            <w:r w:rsidRPr="00F918A2">
              <w:rPr>
                <w:b/>
              </w:rPr>
              <w:t>Σ. Χρηστίδου &amp; Σ. Καμαρούδης</w:t>
            </w:r>
            <w:r>
              <w:t xml:space="preserve">, </w:t>
            </w:r>
            <w:r w:rsidRPr="00F918A2">
              <w:t>«</w:t>
            </w:r>
            <w:r>
              <w:t>Επτά βέλη σε μία φαρέτρα</w:t>
            </w:r>
            <w:r w:rsidRPr="00F918A2">
              <w:t>»</w:t>
            </w:r>
          </w:p>
        </w:tc>
      </w:tr>
      <w:tr w:rsidR="00F80C4E" w:rsidRPr="00E20695" w:rsidTr="00AA2272">
        <w:trPr>
          <w:gridAfter w:val="1"/>
          <w:wAfter w:w="21" w:type="dxa"/>
        </w:trPr>
        <w:tc>
          <w:tcPr>
            <w:tcW w:w="1547" w:type="dxa"/>
          </w:tcPr>
          <w:p w:rsidR="00F80C4E" w:rsidRPr="00E602DB" w:rsidRDefault="00F80C4E" w:rsidP="00E20695">
            <w:pPr>
              <w:jc w:val="both"/>
              <w:rPr>
                <w:b/>
              </w:rPr>
            </w:pPr>
            <w:r w:rsidRPr="00E602DB">
              <w:rPr>
                <w:b/>
              </w:rPr>
              <w:t>1</w:t>
            </w:r>
            <w:r w:rsidRPr="00E20695">
              <w:rPr>
                <w:b/>
              </w:rPr>
              <w:t>1</w:t>
            </w:r>
            <w:r w:rsidRPr="00E602DB">
              <w:rPr>
                <w:b/>
              </w:rPr>
              <w:t>.00 – 11.30</w:t>
            </w:r>
          </w:p>
        </w:tc>
        <w:tc>
          <w:tcPr>
            <w:tcW w:w="13120" w:type="dxa"/>
            <w:gridSpan w:val="2"/>
          </w:tcPr>
          <w:p w:rsidR="00F80C4E" w:rsidRPr="00E20695" w:rsidRDefault="00F80C4E" w:rsidP="008A1CD4">
            <w:pPr>
              <w:jc w:val="center"/>
              <w:rPr>
                <w:b/>
              </w:rPr>
            </w:pPr>
            <w:r>
              <w:rPr>
                <w:b/>
              </w:rPr>
              <w:t>Διάλειμμα</w:t>
            </w:r>
          </w:p>
        </w:tc>
      </w:tr>
      <w:tr w:rsidR="008A1CD4" w:rsidRPr="00E20695" w:rsidTr="006A40A6">
        <w:trPr>
          <w:gridAfter w:val="1"/>
          <w:wAfter w:w="21" w:type="dxa"/>
        </w:trPr>
        <w:tc>
          <w:tcPr>
            <w:tcW w:w="1547" w:type="dxa"/>
          </w:tcPr>
          <w:p w:rsidR="008A1CD4" w:rsidRPr="00E20695" w:rsidRDefault="008A1CD4" w:rsidP="00F0086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E20695">
              <w:rPr>
                <w:b/>
              </w:rPr>
              <w:t>.</w:t>
            </w:r>
            <w:r>
              <w:rPr>
                <w:b/>
              </w:rPr>
              <w:t>3</w:t>
            </w:r>
            <w:r w:rsidRPr="00E20695">
              <w:rPr>
                <w:b/>
              </w:rPr>
              <w:t>0 – 1</w:t>
            </w:r>
            <w:r>
              <w:rPr>
                <w:b/>
              </w:rPr>
              <w:t>3.3</w:t>
            </w:r>
            <w:r w:rsidRPr="00E20695">
              <w:rPr>
                <w:b/>
              </w:rPr>
              <w:t>0</w:t>
            </w:r>
          </w:p>
        </w:tc>
        <w:tc>
          <w:tcPr>
            <w:tcW w:w="13120" w:type="dxa"/>
            <w:gridSpan w:val="2"/>
          </w:tcPr>
          <w:p w:rsidR="008A1CD4" w:rsidRDefault="008A1CD4" w:rsidP="00F00863">
            <w:pPr>
              <w:jc w:val="both"/>
            </w:pPr>
            <w:r>
              <w:rPr>
                <w:b/>
              </w:rPr>
              <w:t xml:space="preserve">Στρογγυλό Τραπέζι: </w:t>
            </w:r>
            <w:r w:rsidRPr="008A1CD4">
              <w:t>Η πιστοποίηση του μεταφραστή στην Ελλάδα</w:t>
            </w:r>
            <w:r w:rsidR="003B77E8">
              <w:t>, Συντονιστής: Π. Αλεβαντής</w:t>
            </w:r>
            <w:r>
              <w:rPr>
                <w:b/>
              </w:rPr>
              <w:t xml:space="preserve">  </w:t>
            </w:r>
          </w:p>
          <w:p w:rsidR="008A1CD4" w:rsidRPr="003B709A" w:rsidRDefault="008A1CD4" w:rsidP="00F00863">
            <w:pPr>
              <w:jc w:val="both"/>
              <w:rPr>
                <w:b/>
              </w:rPr>
            </w:pPr>
          </w:p>
          <w:p w:rsidR="008A1CD4" w:rsidRPr="00E20695" w:rsidRDefault="008A1CD4" w:rsidP="00F878F6">
            <w:r w:rsidRPr="00E20695">
              <w:rPr>
                <w:b/>
              </w:rPr>
              <w:t>Τελετή Λήξης</w:t>
            </w:r>
          </w:p>
        </w:tc>
      </w:tr>
      <w:tr w:rsidR="003B77E8" w:rsidRPr="00E20695" w:rsidTr="006A40A6">
        <w:trPr>
          <w:gridAfter w:val="1"/>
          <w:wAfter w:w="21" w:type="dxa"/>
        </w:trPr>
        <w:tc>
          <w:tcPr>
            <w:tcW w:w="1547" w:type="dxa"/>
          </w:tcPr>
          <w:p w:rsidR="003B77E8" w:rsidRPr="003B77E8" w:rsidRDefault="003B77E8" w:rsidP="00F00863">
            <w:pPr>
              <w:jc w:val="both"/>
              <w:rPr>
                <w:b/>
              </w:rPr>
            </w:pPr>
            <w:r w:rsidRPr="003B77E8">
              <w:rPr>
                <w:b/>
              </w:rPr>
              <w:t>18.30</w:t>
            </w:r>
            <w:r w:rsidR="001F48A6">
              <w:rPr>
                <w:b/>
              </w:rPr>
              <w:t>-20.30</w:t>
            </w:r>
          </w:p>
        </w:tc>
        <w:tc>
          <w:tcPr>
            <w:tcW w:w="13120" w:type="dxa"/>
            <w:gridSpan w:val="2"/>
          </w:tcPr>
          <w:p w:rsidR="001F48A6" w:rsidRDefault="001F48A6" w:rsidP="00F00863">
            <w:pPr>
              <w:jc w:val="both"/>
              <w:rPr>
                <w:b/>
              </w:rPr>
            </w:pPr>
            <w:r>
              <w:rPr>
                <w:b/>
              </w:rPr>
              <w:t xml:space="preserve">Παράλληλη Εκδήλωση </w:t>
            </w:r>
            <w:r w:rsidRPr="001F48A6">
              <w:t>(</w:t>
            </w:r>
            <w:r w:rsidR="005B4D10" w:rsidRPr="005B4D10">
              <w:t>Αίθουσα της Κεντρικής Δημοτικής Βιβλιοθήκης, Εθ</w:t>
            </w:r>
            <w:r w:rsidR="005B4D10">
              <w:t>ν.</w:t>
            </w:r>
            <w:r w:rsidR="005B4D10" w:rsidRPr="005B4D10">
              <w:t xml:space="preserve"> Αμύνης 27</w:t>
            </w:r>
            <w:r w:rsidRPr="001F48A6">
              <w:t>)</w:t>
            </w:r>
          </w:p>
          <w:p w:rsidR="003B77E8" w:rsidRPr="003B77E8" w:rsidRDefault="003B77E8" w:rsidP="002B7CF5">
            <w:pPr>
              <w:jc w:val="both"/>
            </w:pPr>
            <w:r>
              <w:rPr>
                <w:b/>
              </w:rPr>
              <w:t xml:space="preserve">Στρογγυλό Τραπέζι: </w:t>
            </w:r>
            <w:r w:rsidR="002B7CF5">
              <w:t>Διαπολιτισμική μνήμη, περιπλανώμενη μνήμη:</w:t>
            </w:r>
            <w:r w:rsidRPr="003B77E8">
              <w:t xml:space="preserve"> η περίπτωση του Ολοκαυτώματος</w:t>
            </w:r>
            <w:r>
              <w:t>, Συντονίστρια: Τ. Δημητρούλια</w:t>
            </w:r>
          </w:p>
        </w:tc>
      </w:tr>
      <w:tr w:rsidR="00F80C4E" w:rsidRPr="000313B2" w:rsidTr="00031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688" w:type="dxa"/>
            <w:gridSpan w:val="4"/>
          </w:tcPr>
          <w:p w:rsidR="003B77E8" w:rsidRDefault="003B77E8" w:rsidP="001B549E">
            <w:pPr>
              <w:ind w:right="-496"/>
              <w:jc w:val="both"/>
              <w:rPr>
                <w:b/>
              </w:rPr>
            </w:pPr>
          </w:p>
          <w:p w:rsidR="001F48A6" w:rsidRDefault="00F80C4E" w:rsidP="001F48A6">
            <w:pPr>
              <w:ind w:right="-496"/>
              <w:rPr>
                <w:b/>
              </w:rPr>
            </w:pPr>
            <w:r w:rsidRPr="000313B2">
              <w:rPr>
                <w:b/>
              </w:rPr>
              <w:t>Σημείωση: Οι εργασίες της Συνάντησης θα διεξαχθούν στους χώρους του Κέντρου Διάδοσης Ερευνητικών Αποτελεσμάτων (ΚΕΔΕΑ) του</w:t>
            </w:r>
            <w:r w:rsidR="001F48A6">
              <w:rPr>
                <w:b/>
              </w:rPr>
              <w:t xml:space="preserve"> </w:t>
            </w:r>
          </w:p>
          <w:p w:rsidR="00F80C4E" w:rsidRPr="000313B2" w:rsidRDefault="001F48A6" w:rsidP="001F48A6">
            <w:pPr>
              <w:ind w:right="-496"/>
              <w:rPr>
                <w:b/>
                <w:sz w:val="22"/>
                <w:szCs w:val="22"/>
              </w:rPr>
            </w:pPr>
            <w:r>
              <w:rPr>
                <w:b/>
              </w:rPr>
              <w:t>ΑΠΘ</w:t>
            </w:r>
            <w:r w:rsidR="00F80C4E" w:rsidRPr="000313B2">
              <w:rPr>
                <w:b/>
              </w:rPr>
              <w:t xml:space="preserve"> (Κόκκινο κτίριο – οδός 3</w:t>
            </w:r>
            <w:r w:rsidR="00F80C4E" w:rsidRPr="000313B2">
              <w:rPr>
                <w:b/>
                <w:vertAlign w:val="superscript"/>
              </w:rPr>
              <w:t>ης</w:t>
            </w:r>
            <w:r w:rsidR="00F80C4E" w:rsidRPr="000313B2">
              <w:rPr>
                <w:b/>
              </w:rPr>
              <w:t xml:space="preserve"> Σεπτεμβρίου – δίπλα στη Φοιτητική Λέσχη)</w:t>
            </w:r>
          </w:p>
          <w:p w:rsidR="00F80C4E" w:rsidRPr="000313B2" w:rsidRDefault="00F80C4E" w:rsidP="000313B2">
            <w:pPr>
              <w:jc w:val="both"/>
              <w:rPr>
                <w:sz w:val="22"/>
                <w:szCs w:val="22"/>
              </w:rPr>
            </w:pPr>
          </w:p>
        </w:tc>
      </w:tr>
    </w:tbl>
    <w:p w:rsidR="00D940C7" w:rsidRPr="00FF251D" w:rsidRDefault="00D940C7">
      <w:pPr>
        <w:rPr>
          <w:b/>
          <w:sz w:val="22"/>
          <w:szCs w:val="22"/>
        </w:rPr>
      </w:pPr>
    </w:p>
    <w:p w:rsidR="00FB3C06" w:rsidRPr="008571F9" w:rsidRDefault="00FB3C06">
      <w:pPr>
        <w:rPr>
          <w:b/>
          <w:sz w:val="22"/>
          <w:szCs w:val="22"/>
        </w:rPr>
      </w:pPr>
    </w:p>
    <w:p w:rsidR="00631F22" w:rsidRPr="008571F9" w:rsidRDefault="00631F22">
      <w:pPr>
        <w:rPr>
          <w:b/>
          <w:sz w:val="22"/>
          <w:szCs w:val="22"/>
        </w:rPr>
      </w:pPr>
    </w:p>
    <w:sectPr w:rsidR="00631F22" w:rsidRPr="008571F9" w:rsidSect="004C766C">
      <w:pgSz w:w="16838" w:h="11906" w:orient="landscape"/>
      <w:pgMar w:top="1134" w:right="1134" w:bottom="1134" w:left="1134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B6" w:rsidRDefault="008D78B6" w:rsidP="001F48A6">
      <w:r>
        <w:separator/>
      </w:r>
    </w:p>
  </w:endnote>
  <w:endnote w:type="continuationSeparator" w:id="0">
    <w:p w:rsidR="008D78B6" w:rsidRDefault="008D78B6" w:rsidP="001F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B6" w:rsidRDefault="008D78B6" w:rsidP="001F48A6">
      <w:r>
        <w:separator/>
      </w:r>
    </w:p>
  </w:footnote>
  <w:footnote w:type="continuationSeparator" w:id="0">
    <w:p w:rsidR="008D78B6" w:rsidRDefault="008D78B6" w:rsidP="001F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703E"/>
    <w:multiLevelType w:val="hybridMultilevel"/>
    <w:tmpl w:val="7D8250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48CE"/>
    <w:multiLevelType w:val="hybridMultilevel"/>
    <w:tmpl w:val="881C3EE6"/>
    <w:lvl w:ilvl="0" w:tplc="0408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D202F8A"/>
    <w:multiLevelType w:val="multilevel"/>
    <w:tmpl w:val="D6761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B263D51"/>
    <w:multiLevelType w:val="hybridMultilevel"/>
    <w:tmpl w:val="069A8228"/>
    <w:lvl w:ilvl="0" w:tplc="0408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47"/>
    <w:rsid w:val="0001171C"/>
    <w:rsid w:val="00013CDF"/>
    <w:rsid w:val="0002124B"/>
    <w:rsid w:val="0002390E"/>
    <w:rsid w:val="000313B2"/>
    <w:rsid w:val="000333E0"/>
    <w:rsid w:val="00036F11"/>
    <w:rsid w:val="000434C3"/>
    <w:rsid w:val="00044E81"/>
    <w:rsid w:val="00050097"/>
    <w:rsid w:val="000501FE"/>
    <w:rsid w:val="000512F2"/>
    <w:rsid w:val="00055C27"/>
    <w:rsid w:val="00064F47"/>
    <w:rsid w:val="0006621E"/>
    <w:rsid w:val="000A0EDB"/>
    <w:rsid w:val="000A3470"/>
    <w:rsid w:val="000A5F98"/>
    <w:rsid w:val="000B5AE1"/>
    <w:rsid w:val="000B6EE3"/>
    <w:rsid w:val="000C1B83"/>
    <w:rsid w:val="000D153E"/>
    <w:rsid w:val="000D48B8"/>
    <w:rsid w:val="000F6B17"/>
    <w:rsid w:val="000F7020"/>
    <w:rsid w:val="000F78C7"/>
    <w:rsid w:val="00103EBD"/>
    <w:rsid w:val="00111FD5"/>
    <w:rsid w:val="0011247D"/>
    <w:rsid w:val="00131E5F"/>
    <w:rsid w:val="0013668D"/>
    <w:rsid w:val="0013745F"/>
    <w:rsid w:val="001439AA"/>
    <w:rsid w:val="00157620"/>
    <w:rsid w:val="00162BF6"/>
    <w:rsid w:val="00166146"/>
    <w:rsid w:val="0017062A"/>
    <w:rsid w:val="0018371E"/>
    <w:rsid w:val="001B3C34"/>
    <w:rsid w:val="001B549E"/>
    <w:rsid w:val="001B59D9"/>
    <w:rsid w:val="001C3597"/>
    <w:rsid w:val="001C4783"/>
    <w:rsid w:val="001C6947"/>
    <w:rsid w:val="001C75AA"/>
    <w:rsid w:val="001D08E7"/>
    <w:rsid w:val="001D4496"/>
    <w:rsid w:val="001E1E41"/>
    <w:rsid w:val="001F48A6"/>
    <w:rsid w:val="002014AA"/>
    <w:rsid w:val="002062D6"/>
    <w:rsid w:val="002072CC"/>
    <w:rsid w:val="00216011"/>
    <w:rsid w:val="00223AC6"/>
    <w:rsid w:val="00240106"/>
    <w:rsid w:val="00246447"/>
    <w:rsid w:val="00251391"/>
    <w:rsid w:val="00251715"/>
    <w:rsid w:val="0025493E"/>
    <w:rsid w:val="00257C6B"/>
    <w:rsid w:val="002624AE"/>
    <w:rsid w:val="00266E2E"/>
    <w:rsid w:val="00267E5E"/>
    <w:rsid w:val="002705DC"/>
    <w:rsid w:val="00277F82"/>
    <w:rsid w:val="002869E2"/>
    <w:rsid w:val="002878EB"/>
    <w:rsid w:val="002919D2"/>
    <w:rsid w:val="00294A2F"/>
    <w:rsid w:val="002964AC"/>
    <w:rsid w:val="002A1DFE"/>
    <w:rsid w:val="002A232E"/>
    <w:rsid w:val="002A5A6E"/>
    <w:rsid w:val="002A5CD6"/>
    <w:rsid w:val="002A68FC"/>
    <w:rsid w:val="002B7CF5"/>
    <w:rsid w:val="002D3B3B"/>
    <w:rsid w:val="002D5016"/>
    <w:rsid w:val="002E370E"/>
    <w:rsid w:val="002E784F"/>
    <w:rsid w:val="002F7147"/>
    <w:rsid w:val="00300E8D"/>
    <w:rsid w:val="003018E5"/>
    <w:rsid w:val="00310E11"/>
    <w:rsid w:val="003112A5"/>
    <w:rsid w:val="00336E3D"/>
    <w:rsid w:val="00340889"/>
    <w:rsid w:val="0034155D"/>
    <w:rsid w:val="0034362E"/>
    <w:rsid w:val="00345654"/>
    <w:rsid w:val="00351C73"/>
    <w:rsid w:val="00355EFB"/>
    <w:rsid w:val="00372D85"/>
    <w:rsid w:val="0038125C"/>
    <w:rsid w:val="00384B60"/>
    <w:rsid w:val="00393290"/>
    <w:rsid w:val="003B709A"/>
    <w:rsid w:val="003B77E8"/>
    <w:rsid w:val="003C2642"/>
    <w:rsid w:val="003C2D7A"/>
    <w:rsid w:val="003C30B2"/>
    <w:rsid w:val="003D7903"/>
    <w:rsid w:val="003E0345"/>
    <w:rsid w:val="003E6AF9"/>
    <w:rsid w:val="003F283D"/>
    <w:rsid w:val="003F4DBE"/>
    <w:rsid w:val="003F66D2"/>
    <w:rsid w:val="0040039E"/>
    <w:rsid w:val="00426C12"/>
    <w:rsid w:val="00450A2A"/>
    <w:rsid w:val="00452C5C"/>
    <w:rsid w:val="004635A5"/>
    <w:rsid w:val="00483768"/>
    <w:rsid w:val="004863AD"/>
    <w:rsid w:val="00486658"/>
    <w:rsid w:val="004975A7"/>
    <w:rsid w:val="004A3A2C"/>
    <w:rsid w:val="004B59D8"/>
    <w:rsid w:val="004C2A49"/>
    <w:rsid w:val="004C766C"/>
    <w:rsid w:val="004D1CE2"/>
    <w:rsid w:val="004D5C49"/>
    <w:rsid w:val="004E7492"/>
    <w:rsid w:val="004F0C98"/>
    <w:rsid w:val="004F27BA"/>
    <w:rsid w:val="00500704"/>
    <w:rsid w:val="0052225E"/>
    <w:rsid w:val="00535FDB"/>
    <w:rsid w:val="00536C2C"/>
    <w:rsid w:val="00536FD6"/>
    <w:rsid w:val="00541EA2"/>
    <w:rsid w:val="00542B8B"/>
    <w:rsid w:val="0054659A"/>
    <w:rsid w:val="005502AB"/>
    <w:rsid w:val="005673A9"/>
    <w:rsid w:val="00572929"/>
    <w:rsid w:val="005729C8"/>
    <w:rsid w:val="00576840"/>
    <w:rsid w:val="00577515"/>
    <w:rsid w:val="00580271"/>
    <w:rsid w:val="00580EAE"/>
    <w:rsid w:val="00581453"/>
    <w:rsid w:val="005A1B46"/>
    <w:rsid w:val="005B4D10"/>
    <w:rsid w:val="005C4654"/>
    <w:rsid w:val="005D0981"/>
    <w:rsid w:val="005D3842"/>
    <w:rsid w:val="005E7EB0"/>
    <w:rsid w:val="005F42FF"/>
    <w:rsid w:val="005F4B49"/>
    <w:rsid w:val="00631F22"/>
    <w:rsid w:val="00650BFB"/>
    <w:rsid w:val="006520ED"/>
    <w:rsid w:val="00673153"/>
    <w:rsid w:val="0068288A"/>
    <w:rsid w:val="00687FCF"/>
    <w:rsid w:val="00690B1E"/>
    <w:rsid w:val="00692035"/>
    <w:rsid w:val="006A116F"/>
    <w:rsid w:val="006A5573"/>
    <w:rsid w:val="006B5929"/>
    <w:rsid w:val="006C2FB4"/>
    <w:rsid w:val="006C5904"/>
    <w:rsid w:val="006C68D4"/>
    <w:rsid w:val="006C741F"/>
    <w:rsid w:val="006C75CA"/>
    <w:rsid w:val="006D0937"/>
    <w:rsid w:val="006D2127"/>
    <w:rsid w:val="006D3FE9"/>
    <w:rsid w:val="0070437E"/>
    <w:rsid w:val="007216FC"/>
    <w:rsid w:val="0072244F"/>
    <w:rsid w:val="00722CB3"/>
    <w:rsid w:val="00732E7C"/>
    <w:rsid w:val="007417FD"/>
    <w:rsid w:val="0074549B"/>
    <w:rsid w:val="00746ABB"/>
    <w:rsid w:val="00765EC9"/>
    <w:rsid w:val="007677DD"/>
    <w:rsid w:val="007740FA"/>
    <w:rsid w:val="007877AF"/>
    <w:rsid w:val="007A0F0C"/>
    <w:rsid w:val="007A41BB"/>
    <w:rsid w:val="007B1157"/>
    <w:rsid w:val="007B1198"/>
    <w:rsid w:val="007B1869"/>
    <w:rsid w:val="007B342D"/>
    <w:rsid w:val="007D36BB"/>
    <w:rsid w:val="007D66EA"/>
    <w:rsid w:val="007E4797"/>
    <w:rsid w:val="007E6994"/>
    <w:rsid w:val="00807449"/>
    <w:rsid w:val="0081691B"/>
    <w:rsid w:val="00816D53"/>
    <w:rsid w:val="0081797D"/>
    <w:rsid w:val="00821530"/>
    <w:rsid w:val="00826853"/>
    <w:rsid w:val="00826967"/>
    <w:rsid w:val="00832E93"/>
    <w:rsid w:val="0083615D"/>
    <w:rsid w:val="0084115A"/>
    <w:rsid w:val="00841ECA"/>
    <w:rsid w:val="00855525"/>
    <w:rsid w:val="008571F9"/>
    <w:rsid w:val="00866B1A"/>
    <w:rsid w:val="00877145"/>
    <w:rsid w:val="00877424"/>
    <w:rsid w:val="0087774F"/>
    <w:rsid w:val="008841BC"/>
    <w:rsid w:val="008852EB"/>
    <w:rsid w:val="008944B5"/>
    <w:rsid w:val="008A09D9"/>
    <w:rsid w:val="008A1CD4"/>
    <w:rsid w:val="008A4321"/>
    <w:rsid w:val="008A79BF"/>
    <w:rsid w:val="008B4A38"/>
    <w:rsid w:val="008B4B29"/>
    <w:rsid w:val="008C44EA"/>
    <w:rsid w:val="008C7260"/>
    <w:rsid w:val="008D78B6"/>
    <w:rsid w:val="008E7263"/>
    <w:rsid w:val="008E77AC"/>
    <w:rsid w:val="008F62CB"/>
    <w:rsid w:val="00905CEA"/>
    <w:rsid w:val="00907629"/>
    <w:rsid w:val="0091156B"/>
    <w:rsid w:val="00912F69"/>
    <w:rsid w:val="009146DE"/>
    <w:rsid w:val="009258C5"/>
    <w:rsid w:val="009321D1"/>
    <w:rsid w:val="00932A9A"/>
    <w:rsid w:val="00940296"/>
    <w:rsid w:val="00940D1A"/>
    <w:rsid w:val="00941F2A"/>
    <w:rsid w:val="00950949"/>
    <w:rsid w:val="00960DD3"/>
    <w:rsid w:val="00970C7F"/>
    <w:rsid w:val="0097378E"/>
    <w:rsid w:val="00985D88"/>
    <w:rsid w:val="009931CC"/>
    <w:rsid w:val="009A3BA3"/>
    <w:rsid w:val="009A605F"/>
    <w:rsid w:val="009A618C"/>
    <w:rsid w:val="009B232C"/>
    <w:rsid w:val="009C099F"/>
    <w:rsid w:val="009C75E7"/>
    <w:rsid w:val="009D0387"/>
    <w:rsid w:val="009D48B3"/>
    <w:rsid w:val="009E18D4"/>
    <w:rsid w:val="009E25AE"/>
    <w:rsid w:val="009F47D3"/>
    <w:rsid w:val="00A03B83"/>
    <w:rsid w:val="00A03E84"/>
    <w:rsid w:val="00A11074"/>
    <w:rsid w:val="00A2325E"/>
    <w:rsid w:val="00A24815"/>
    <w:rsid w:val="00A3318A"/>
    <w:rsid w:val="00A51F70"/>
    <w:rsid w:val="00A63BC8"/>
    <w:rsid w:val="00A82349"/>
    <w:rsid w:val="00AA2272"/>
    <w:rsid w:val="00AA485B"/>
    <w:rsid w:val="00AC070A"/>
    <w:rsid w:val="00AD2CA7"/>
    <w:rsid w:val="00AD720B"/>
    <w:rsid w:val="00AD73D6"/>
    <w:rsid w:val="00AF14BB"/>
    <w:rsid w:val="00AF3B38"/>
    <w:rsid w:val="00B01441"/>
    <w:rsid w:val="00B07526"/>
    <w:rsid w:val="00B22423"/>
    <w:rsid w:val="00B30FBC"/>
    <w:rsid w:val="00B35870"/>
    <w:rsid w:val="00B5219F"/>
    <w:rsid w:val="00B53141"/>
    <w:rsid w:val="00B67A04"/>
    <w:rsid w:val="00B72771"/>
    <w:rsid w:val="00B75711"/>
    <w:rsid w:val="00B825D1"/>
    <w:rsid w:val="00B83E9E"/>
    <w:rsid w:val="00B83F15"/>
    <w:rsid w:val="00B840E1"/>
    <w:rsid w:val="00B85331"/>
    <w:rsid w:val="00B877A4"/>
    <w:rsid w:val="00B94DB9"/>
    <w:rsid w:val="00BA1F38"/>
    <w:rsid w:val="00BA4247"/>
    <w:rsid w:val="00BA602F"/>
    <w:rsid w:val="00BB4E61"/>
    <w:rsid w:val="00BB6057"/>
    <w:rsid w:val="00BC0EB1"/>
    <w:rsid w:val="00BC767F"/>
    <w:rsid w:val="00BD0A25"/>
    <w:rsid w:val="00BD4043"/>
    <w:rsid w:val="00BE1026"/>
    <w:rsid w:val="00BE1815"/>
    <w:rsid w:val="00BE573B"/>
    <w:rsid w:val="00BE6ED4"/>
    <w:rsid w:val="00BF166D"/>
    <w:rsid w:val="00BF593E"/>
    <w:rsid w:val="00C02418"/>
    <w:rsid w:val="00C07117"/>
    <w:rsid w:val="00C17565"/>
    <w:rsid w:val="00C21233"/>
    <w:rsid w:val="00C54D54"/>
    <w:rsid w:val="00C77B26"/>
    <w:rsid w:val="00C82BDC"/>
    <w:rsid w:val="00C83DA7"/>
    <w:rsid w:val="00C8605F"/>
    <w:rsid w:val="00C86219"/>
    <w:rsid w:val="00C878D1"/>
    <w:rsid w:val="00CA0E7D"/>
    <w:rsid w:val="00CA3F45"/>
    <w:rsid w:val="00CC4164"/>
    <w:rsid w:val="00CC54FC"/>
    <w:rsid w:val="00CC7C32"/>
    <w:rsid w:val="00CD25D1"/>
    <w:rsid w:val="00CF2BB8"/>
    <w:rsid w:val="00CF369E"/>
    <w:rsid w:val="00D02064"/>
    <w:rsid w:val="00D05D16"/>
    <w:rsid w:val="00D13304"/>
    <w:rsid w:val="00D2314E"/>
    <w:rsid w:val="00D37064"/>
    <w:rsid w:val="00D41995"/>
    <w:rsid w:val="00D47F2F"/>
    <w:rsid w:val="00D5006A"/>
    <w:rsid w:val="00D512F5"/>
    <w:rsid w:val="00D65D55"/>
    <w:rsid w:val="00D66770"/>
    <w:rsid w:val="00D73B83"/>
    <w:rsid w:val="00D940C7"/>
    <w:rsid w:val="00D96669"/>
    <w:rsid w:val="00D966EE"/>
    <w:rsid w:val="00DA5E70"/>
    <w:rsid w:val="00DB35DF"/>
    <w:rsid w:val="00DD07B4"/>
    <w:rsid w:val="00DD08B8"/>
    <w:rsid w:val="00DD4425"/>
    <w:rsid w:val="00DD6A00"/>
    <w:rsid w:val="00DD7932"/>
    <w:rsid w:val="00DE7AB6"/>
    <w:rsid w:val="00E12914"/>
    <w:rsid w:val="00E20695"/>
    <w:rsid w:val="00E211AB"/>
    <w:rsid w:val="00E22B7D"/>
    <w:rsid w:val="00E36014"/>
    <w:rsid w:val="00E3741B"/>
    <w:rsid w:val="00E41E11"/>
    <w:rsid w:val="00E55633"/>
    <w:rsid w:val="00E56EA9"/>
    <w:rsid w:val="00E602DB"/>
    <w:rsid w:val="00E65A75"/>
    <w:rsid w:val="00E716F4"/>
    <w:rsid w:val="00E722DE"/>
    <w:rsid w:val="00E76743"/>
    <w:rsid w:val="00E85671"/>
    <w:rsid w:val="00E94DD3"/>
    <w:rsid w:val="00E95B34"/>
    <w:rsid w:val="00E97A3E"/>
    <w:rsid w:val="00EB016F"/>
    <w:rsid w:val="00EB1076"/>
    <w:rsid w:val="00EC02EA"/>
    <w:rsid w:val="00ED6560"/>
    <w:rsid w:val="00F063AD"/>
    <w:rsid w:val="00F06D94"/>
    <w:rsid w:val="00F36282"/>
    <w:rsid w:val="00F41650"/>
    <w:rsid w:val="00F4359B"/>
    <w:rsid w:val="00F55C0D"/>
    <w:rsid w:val="00F74EE8"/>
    <w:rsid w:val="00F80C4E"/>
    <w:rsid w:val="00F83B3A"/>
    <w:rsid w:val="00F86901"/>
    <w:rsid w:val="00F878F6"/>
    <w:rsid w:val="00F87F0A"/>
    <w:rsid w:val="00F9134B"/>
    <w:rsid w:val="00F918A2"/>
    <w:rsid w:val="00FB3C06"/>
    <w:rsid w:val="00FC3770"/>
    <w:rsid w:val="00FF251D"/>
    <w:rsid w:val="00FF2F74"/>
    <w:rsid w:val="00FF6B9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033FB0-B710-4190-B933-78DDF3F3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70"/>
    <w:rPr>
      <w:sz w:val="24"/>
      <w:szCs w:val="24"/>
    </w:rPr>
  </w:style>
  <w:style w:type="paragraph" w:styleId="Heading1">
    <w:name w:val="heading 1"/>
    <w:basedOn w:val="Normal"/>
    <w:next w:val="Normal"/>
    <w:qFormat/>
    <w:rsid w:val="00AD2CA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57620"/>
    <w:rPr>
      <w:i/>
      <w:iCs/>
    </w:rPr>
  </w:style>
  <w:style w:type="paragraph" w:styleId="NormalWeb">
    <w:name w:val="Normal (Web)"/>
    <w:basedOn w:val="Normal"/>
    <w:rsid w:val="00036F1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832E93"/>
  </w:style>
  <w:style w:type="paragraph" w:customStyle="1" w:styleId="Default">
    <w:name w:val="Default"/>
    <w:rsid w:val="00650BFB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character" w:customStyle="1" w:styleId="apple-style-span">
    <w:name w:val="apple-style-span"/>
    <w:basedOn w:val="DefaultParagraphFont"/>
    <w:rsid w:val="009321D1"/>
  </w:style>
  <w:style w:type="paragraph" w:styleId="BodyTextIndent">
    <w:name w:val="Body Text Indent"/>
    <w:basedOn w:val="Normal"/>
    <w:rsid w:val="00673153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nhideWhenUsed/>
    <w:rsid w:val="00673153"/>
    <w:pPr>
      <w:ind w:firstLine="210"/>
    </w:pPr>
  </w:style>
  <w:style w:type="character" w:customStyle="1" w:styleId="BodyTextFirstIndent2Char">
    <w:name w:val="Body Text First Indent 2 Char"/>
    <w:basedOn w:val="DefaultParagraphFont"/>
    <w:link w:val="BodyTextFirstIndent2"/>
    <w:rsid w:val="00673153"/>
    <w:rPr>
      <w:sz w:val="24"/>
      <w:szCs w:val="24"/>
      <w:lang w:val="el-GR" w:eastAsia="el-GR" w:bidi="ar-SA"/>
    </w:rPr>
  </w:style>
  <w:style w:type="paragraph" w:styleId="FootnoteText">
    <w:name w:val="footnote text"/>
    <w:basedOn w:val="Normal"/>
    <w:semiHidden/>
    <w:rsid w:val="00DD4425"/>
    <w:rPr>
      <w:sz w:val="20"/>
      <w:szCs w:val="20"/>
    </w:rPr>
  </w:style>
  <w:style w:type="character" w:customStyle="1" w:styleId="ndesc">
    <w:name w:val="ndesc"/>
    <w:basedOn w:val="DefaultParagraphFont"/>
    <w:rsid w:val="00E36014"/>
    <w:rPr>
      <w:rFonts w:cs="Times New Roman"/>
    </w:rPr>
  </w:style>
  <w:style w:type="paragraph" w:styleId="BalloonText">
    <w:name w:val="Balloon Text"/>
    <w:basedOn w:val="Normal"/>
    <w:link w:val="BalloonTextChar"/>
    <w:semiHidden/>
    <w:unhideWhenUsed/>
    <w:rsid w:val="003B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77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F48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48A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F48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48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548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single" w:sz="4" w:space="6" w:color="FFFFFF"/>
                                        <w:left w:val="single" w:sz="4" w:space="6" w:color="FFFFFF"/>
                                        <w:bottom w:val="single" w:sz="4" w:space="6" w:color="CCCCCC"/>
                                        <w:right w:val="single" w:sz="4" w:space="6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5106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single" w:sz="4" w:space="6" w:color="FFFFFF"/>
                                        <w:left w:val="single" w:sz="4" w:space="6" w:color="FFFFFF"/>
                                        <w:bottom w:val="single" w:sz="4" w:space="6" w:color="CCCCCC"/>
                                        <w:right w:val="single" w:sz="4" w:space="6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1437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το Τμήμα Γαλλικής Γλώσσας και Φιλολογίας</vt:lpstr>
      <vt:lpstr>Προς το Τμήμα Γαλλικής Γλώσσας και Φιλολογίας</vt:lpstr>
    </vt:vector>
  </TitlesOfParts>
  <Company>ΑΠΘ ΤΜΗΜΑ ΜΕΤΑΦΡΑΣΗΣ</Company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Τμήμα Γαλλικής Γλώσσας και Φιλολογίας</dc:title>
  <dc:creator>ΤΟΝΙΑ</dc:creator>
  <cp:lastModifiedBy>Elpida</cp:lastModifiedBy>
  <cp:revision>26</cp:revision>
  <cp:lastPrinted>2015-05-18T09:18:00Z</cp:lastPrinted>
  <dcterms:created xsi:type="dcterms:W3CDTF">2015-04-20T08:53:00Z</dcterms:created>
  <dcterms:modified xsi:type="dcterms:W3CDTF">2015-05-18T10:52:00Z</dcterms:modified>
</cp:coreProperties>
</file>