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3F2C" w:rsidRDefault="000E3E46" w:rsidP="00473F2C">
      <w:pPr>
        <w:tabs>
          <w:tab w:val="center" w:pos="2552"/>
          <w:tab w:val="left" w:pos="6805"/>
          <w:tab w:val="right" w:leader="dot" w:pos="9073"/>
        </w:tabs>
        <w:ind w:right="17"/>
        <w:rPr>
          <w:rFonts w:ascii="Arial" w:hAnsi="Arial" w:cs="Arial"/>
          <w:b/>
          <w:sz w:val="22"/>
          <w:szCs w:val="22"/>
        </w:rPr>
      </w:pPr>
      <w:bookmarkStart w:id="0" w:name="_GoBack"/>
      <w:bookmarkEnd w:id="0"/>
      <w:r>
        <w:rPr>
          <w:rFonts w:ascii="Arial" w:hAnsi="Arial" w:cs="Arial"/>
          <w:b/>
          <w:noProof/>
          <w:sz w:val="22"/>
          <w:szCs w:val="22"/>
        </w:rPr>
        <w:drawing>
          <wp:anchor distT="0" distB="0" distL="114300" distR="114300" simplePos="0" relativeHeight="251657728" behindDoc="1" locked="0" layoutInCell="1" allowOverlap="1">
            <wp:simplePos x="0" y="0"/>
            <wp:positionH relativeFrom="column">
              <wp:posOffset>93980</wp:posOffset>
            </wp:positionH>
            <wp:positionV relativeFrom="paragraph">
              <wp:posOffset>-1010285</wp:posOffset>
            </wp:positionV>
            <wp:extent cx="1051560" cy="1051560"/>
            <wp:effectExtent l="0" t="0" r="0" b="0"/>
            <wp:wrapNone/>
            <wp:docPr id="2" name="Εικόνα 2" descr="ΚΕΓ Logo Green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ΚΕΓ Logo GreenBlu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51560" cy="1051560"/>
                    </a:xfrm>
                    <a:prstGeom prst="rect">
                      <a:avLst/>
                    </a:prstGeom>
                    <a:noFill/>
                    <a:ln>
                      <a:noFill/>
                    </a:ln>
                  </pic:spPr>
                </pic:pic>
              </a:graphicData>
            </a:graphic>
            <wp14:sizeRelH relativeFrom="page">
              <wp14:pctWidth>0</wp14:pctWidth>
            </wp14:sizeRelH>
            <wp14:sizeRelV relativeFrom="page">
              <wp14:pctHeight>0</wp14:pctHeight>
            </wp14:sizeRelV>
          </wp:anchor>
        </w:drawing>
      </w:r>
      <w:r w:rsidR="00793391" w:rsidRPr="00072553">
        <w:rPr>
          <w:rFonts w:ascii="Arial" w:hAnsi="Arial" w:cs="Arial"/>
          <w:b/>
          <w:sz w:val="22"/>
          <w:szCs w:val="22"/>
        </w:rPr>
        <w:t xml:space="preserve">     </w:t>
      </w:r>
    </w:p>
    <w:p w:rsidR="00532FCB" w:rsidRDefault="00532FCB" w:rsidP="00532FCB">
      <w:pPr>
        <w:spacing w:after="268" w:line="230" w:lineRule="exact"/>
        <w:ind w:left="20"/>
      </w:pPr>
      <w:r>
        <w:t>Οδηγίες για τη διεξαγωγή των εξετάσεων πιστοποίησης της ελληνομάθειας</w:t>
      </w:r>
    </w:p>
    <w:p w:rsidR="00532FCB" w:rsidRDefault="00532FCB" w:rsidP="00532FCB">
      <w:pPr>
        <w:pStyle w:val="2"/>
        <w:shd w:val="clear" w:color="auto" w:fill="auto"/>
        <w:spacing w:before="0"/>
        <w:ind w:left="20"/>
      </w:pPr>
      <w:r>
        <w:t xml:space="preserve">Η πανδημία του </w:t>
      </w:r>
      <w:r>
        <w:rPr>
          <w:lang w:val="en-US"/>
        </w:rPr>
        <w:t>COVID</w:t>
      </w:r>
      <w:r w:rsidRPr="00F074E0">
        <w:t xml:space="preserve">-19 </w:t>
      </w:r>
      <w:r>
        <w:t>έχει επιβάλει την ανάγκη λήψης συγκεκριμένων και αδιαπραγμάτευτων μέτρων με σκοπό την προστασία της δημόσιας υγείας. Για τον λόγο αυτό η διεξαγωγή των εξετάσεων για την πιστοποίηση της ελληνομάθειας θα πραγματοποιηθεί σύμφωνα με τις οδηγίες που έχουν οριστεί από την πολιτεία( Τεύχος Β’4206/12.09.2021).</w:t>
      </w:r>
    </w:p>
    <w:p w:rsidR="00532FCB" w:rsidRDefault="00532FCB" w:rsidP="00532FCB">
      <w:pPr>
        <w:pStyle w:val="2"/>
        <w:shd w:val="clear" w:color="auto" w:fill="auto"/>
        <w:spacing w:before="0"/>
        <w:ind w:left="20"/>
      </w:pPr>
      <w:r>
        <w:t>Αναλυτικότερα:</w:t>
      </w:r>
    </w:p>
    <w:p w:rsidR="00532FCB" w:rsidRPr="001E50C1" w:rsidRDefault="00532FCB" w:rsidP="00532FCB">
      <w:pPr>
        <w:pStyle w:val="2"/>
        <w:shd w:val="clear" w:color="auto" w:fill="auto"/>
        <w:spacing w:before="0"/>
        <w:ind w:left="20"/>
        <w:rPr>
          <w:b/>
          <w:u w:val="single"/>
        </w:rPr>
      </w:pPr>
      <w:r>
        <w:t xml:space="preserve">Η είσοδος στο εξεταστικό κέντρο επιτρέπεται μόνο με την </w:t>
      </w:r>
      <w:r w:rsidRPr="001E50C1">
        <w:rPr>
          <w:b/>
          <w:u w:val="single"/>
        </w:rPr>
        <w:t xml:space="preserve">επίδειξη πιστοποιητικού εμβολιασμού ή βεβαίωσης νόσησης εντός του </w:t>
      </w:r>
      <w:r w:rsidR="001A3533" w:rsidRPr="001E50C1">
        <w:rPr>
          <w:b/>
          <w:u w:val="single"/>
        </w:rPr>
        <w:t>τελευταίου</w:t>
      </w:r>
      <w:r w:rsidRPr="001E50C1">
        <w:rPr>
          <w:b/>
          <w:u w:val="single"/>
        </w:rPr>
        <w:t xml:space="preserve"> εξαμήνου ή έγχαρτης βεβαίωσης/δήλωσης αρνητικού αυτοδ</w:t>
      </w:r>
      <w:r w:rsidR="001A3533" w:rsidRPr="001E50C1">
        <w:rPr>
          <w:b/>
          <w:u w:val="single"/>
        </w:rPr>
        <w:t xml:space="preserve">ιαγνωστικού ελέγχου </w:t>
      </w:r>
      <w:r w:rsidRPr="001E50C1">
        <w:rPr>
          <w:b/>
          <w:u w:val="single"/>
        </w:rPr>
        <w:t>(self-test) έως και 24 ώρες πριν την εξέταση ή άλλου τύπου διαγνωστικού ελέγχου (rapid test, ή PCR test) έως και 48 ώρες πριν την εξέταση η οποία υπογράφεται από τον εξεταζόμενο, αν είναι ενήλικος, ή τον γονέα/κηδεμόνα του εάν πρόκειται για ανήλικο/η.</w:t>
      </w:r>
    </w:p>
    <w:p w:rsidR="00532FCB" w:rsidRPr="001A3533" w:rsidRDefault="00532FCB" w:rsidP="00532FCB">
      <w:pPr>
        <w:pStyle w:val="2"/>
        <w:shd w:val="clear" w:color="auto" w:fill="auto"/>
        <w:spacing w:before="0"/>
        <w:ind w:left="20"/>
      </w:pPr>
      <w:r>
        <w:t>Οι φορείς διοργάνωσης των εξετάσεων/εξεταστικά κέντρα όσον αφορά το κάθε είδους προσωπικό που ασχολείται με φυσική παρουσία κατά τη διενέργεια των εξετάσεων είναι υπεύθυνοι για τη διενέργεια</w:t>
      </w:r>
      <w:r w:rsidR="001A3533">
        <w:t>,</w:t>
      </w:r>
      <w:r>
        <w:t xml:space="preserve"> από το εν λόγω προσωπικό</w:t>
      </w:r>
      <w:r w:rsidR="001A3533">
        <w:t>,</w:t>
      </w:r>
      <w:r>
        <w:t xml:space="preserve"> εργαστηριακού </w:t>
      </w:r>
      <w:r w:rsidRPr="00532FCB">
        <w:t xml:space="preserve">διαγνωστικού ελέγχου (rapid test, ή PCR test) έως και </w:t>
      </w:r>
      <w:r>
        <w:t>48 ώρες πριν την εξέταση</w:t>
      </w:r>
      <w:r w:rsidR="001A3533">
        <w:t xml:space="preserve">, με δική τους δαπάνη. Οι φορείς/εξετατικά κέντρα οφείλουν να γνωστοποιήσουν  τη διάρκεια λειτουργίας τους και τους κανόνες τήρησης υγιεινής στην ηλεκτρονική διεύθυνση </w:t>
      </w:r>
      <w:hyperlink r:id="rId9" w:history="1">
        <w:r w:rsidR="001A3533" w:rsidRPr="00D44A9A">
          <w:rPr>
            <w:rStyle w:val="-"/>
            <w:lang w:val="en-US"/>
          </w:rPr>
          <w:t>kiroseis</w:t>
        </w:r>
        <w:r w:rsidR="001A3533" w:rsidRPr="00D44A9A">
          <w:rPr>
            <w:rStyle w:val="-"/>
          </w:rPr>
          <w:t>_</w:t>
        </w:r>
        <w:r w:rsidR="001A3533" w:rsidRPr="00D44A9A">
          <w:rPr>
            <w:rStyle w:val="-"/>
            <w:lang w:val="en-US"/>
          </w:rPr>
          <w:t>gge</w:t>
        </w:r>
        <w:r w:rsidR="001A3533" w:rsidRPr="00D44A9A">
          <w:rPr>
            <w:rStyle w:val="-"/>
          </w:rPr>
          <w:t>@</w:t>
        </w:r>
        <w:r w:rsidR="001A3533" w:rsidRPr="00D44A9A">
          <w:rPr>
            <w:rStyle w:val="-"/>
            <w:lang w:val="en-US"/>
          </w:rPr>
          <w:t>mnec</w:t>
        </w:r>
        <w:r w:rsidR="001A3533" w:rsidRPr="001A3533">
          <w:rPr>
            <w:rStyle w:val="-"/>
          </w:rPr>
          <w:t>.</w:t>
        </w:r>
        <w:r w:rsidR="001A3533" w:rsidRPr="00D44A9A">
          <w:rPr>
            <w:rStyle w:val="-"/>
            <w:lang w:val="en-US"/>
          </w:rPr>
          <w:t>ge</w:t>
        </w:r>
      </w:hyperlink>
      <w:r w:rsidR="001A3533" w:rsidRPr="001A3533">
        <w:t xml:space="preserve"> </w:t>
      </w:r>
      <w:r w:rsidR="001A3533">
        <w:t>της Γενικής Γραμματείας Εμπορίου και Προστασίας Καταναλωτή του Υπουργείου Ανάπτυξης και Επενδύσεων.</w:t>
      </w:r>
    </w:p>
    <w:p w:rsidR="00532FCB" w:rsidRDefault="00532FCB" w:rsidP="00532FCB">
      <w:pPr>
        <w:pStyle w:val="2"/>
        <w:shd w:val="clear" w:color="auto" w:fill="auto"/>
        <w:spacing w:before="0" w:after="275"/>
        <w:ind w:left="20"/>
      </w:pPr>
      <w:r>
        <w:t>Οι παρακάτω οδηγίες ακολουθούν το πλαίσιο που έχει τεθεί στην Ελλάδα και αφορούν όλα τα εξεταστικά κέντρα. Ωστόσο, τα κέντρα του εξωτερικού θα πρέπει να τις προσαρμόσουν στα ιδιαίτερα τοπικά δεδομένα και να εφαρμόσουν απαρέγκλιτα τις προϋποθέσεις που θέτει η κάθε χώρα.</w:t>
      </w:r>
    </w:p>
    <w:p w:rsidR="00532FCB" w:rsidRDefault="00532FCB" w:rsidP="00532FCB">
      <w:pPr>
        <w:spacing w:after="268" w:line="230" w:lineRule="exact"/>
        <w:ind w:left="20"/>
      </w:pPr>
      <w:r>
        <w:t>Τα εξεταστικά κέντρα ακολουθούν υποχρεωτικά τις παρακάτω οδηγίες:</w:t>
      </w:r>
    </w:p>
    <w:p w:rsidR="00532FCB" w:rsidRDefault="00532FCB" w:rsidP="00532FCB">
      <w:pPr>
        <w:pStyle w:val="2"/>
        <w:shd w:val="clear" w:color="auto" w:fill="auto"/>
        <w:spacing w:before="0"/>
        <w:ind w:left="20"/>
      </w:pPr>
      <w:r>
        <w:rPr>
          <w:rStyle w:val="a8"/>
        </w:rPr>
        <w:t>α)</w:t>
      </w:r>
      <w:r>
        <w:t xml:space="preserve"> Σε κάθε αίθουσα εξέτασης, συμπεριλαμβανομένων και των αιθουσών για υποψήφιους με ειδικές εκπαιδευτικές ανάγκες, θα πρέπει να τηρείται απόσταση ενός και μισού (1,5) μέτρου μεταξύ των υποψηφίων.</w:t>
      </w:r>
    </w:p>
    <w:p w:rsidR="00532FCB" w:rsidRDefault="00532FCB" w:rsidP="00532FCB">
      <w:pPr>
        <w:pStyle w:val="2"/>
        <w:shd w:val="clear" w:color="auto" w:fill="auto"/>
        <w:spacing w:before="0" w:after="236"/>
        <w:ind w:left="20"/>
      </w:pPr>
      <w:r>
        <w:rPr>
          <w:rStyle w:val="a8"/>
        </w:rPr>
        <w:t>β)</w:t>
      </w:r>
      <w:r>
        <w:t xml:space="preserve"> Η χρήση προστατευτικής μάσκας από τους υποψηφίους και το προσωπικό που εμπλέκεται στις εξετάσεις (επιτηρητές, εξεταστές/αξιολογητές) εντός των εξεταστικών κέντρων είναι υποχρεωτική.</w:t>
      </w:r>
    </w:p>
    <w:p w:rsidR="001A3533" w:rsidRPr="001E50C1" w:rsidRDefault="00532FCB" w:rsidP="001E50C1">
      <w:pPr>
        <w:pStyle w:val="2"/>
        <w:shd w:val="clear" w:color="auto" w:fill="auto"/>
        <w:spacing w:before="0" w:after="279" w:line="278" w:lineRule="exact"/>
        <w:ind w:left="20"/>
        <w:rPr>
          <w:rStyle w:val="a8"/>
          <w:b w:val="0"/>
          <w:bCs w:val="0"/>
          <w:shd w:val="clear" w:color="auto" w:fill="auto"/>
        </w:rPr>
      </w:pPr>
      <w:r>
        <w:rPr>
          <w:rStyle w:val="a8"/>
        </w:rPr>
        <w:t>γ)</w:t>
      </w:r>
      <w:r>
        <w:t xml:space="preserve"> Δε θα επιτραπεί η είσοδος σε υποψήφιο ή προσωπικό που δεν έχει ή αρνείται να φορέσει προστατευτική μάσκα.</w:t>
      </w:r>
    </w:p>
    <w:p w:rsidR="00532FCB" w:rsidRDefault="00532FCB" w:rsidP="00532FCB">
      <w:pPr>
        <w:pStyle w:val="2"/>
        <w:shd w:val="clear" w:color="auto" w:fill="auto"/>
        <w:spacing w:before="0" w:after="303" w:line="230" w:lineRule="exact"/>
        <w:ind w:left="20"/>
      </w:pPr>
      <w:r>
        <w:rPr>
          <w:rStyle w:val="a8"/>
        </w:rPr>
        <w:t>δ)</w:t>
      </w:r>
      <w:r>
        <w:t xml:space="preserve"> Συνιστάται στους επιτηρητές η χρήση γαντιών μίας χρήσης.</w:t>
      </w:r>
    </w:p>
    <w:p w:rsidR="00532FCB" w:rsidRDefault="00532FCB" w:rsidP="00532FCB">
      <w:pPr>
        <w:pStyle w:val="2"/>
        <w:shd w:val="clear" w:color="auto" w:fill="auto"/>
        <w:spacing w:before="0" w:after="263" w:line="230" w:lineRule="exact"/>
        <w:ind w:left="20"/>
      </w:pPr>
      <w:r>
        <w:rPr>
          <w:rStyle w:val="a8"/>
        </w:rPr>
        <w:t>ε)</w:t>
      </w:r>
      <w:r>
        <w:t xml:space="preserve"> Σε κάθε αίθουσα πρέπει να υπάρχει αλκοολούχο αντισηπτικό διάλυμα.</w:t>
      </w:r>
    </w:p>
    <w:p w:rsidR="001E50C1" w:rsidRDefault="001E50C1" w:rsidP="00532FCB">
      <w:pPr>
        <w:pStyle w:val="2"/>
        <w:shd w:val="clear" w:color="auto" w:fill="auto"/>
        <w:spacing w:before="0"/>
        <w:ind w:left="20"/>
        <w:rPr>
          <w:rStyle w:val="a8"/>
        </w:rPr>
      </w:pPr>
    </w:p>
    <w:p w:rsidR="001E50C1" w:rsidRDefault="001E50C1" w:rsidP="00532FCB">
      <w:pPr>
        <w:pStyle w:val="2"/>
        <w:shd w:val="clear" w:color="auto" w:fill="auto"/>
        <w:spacing w:before="0"/>
        <w:ind w:left="20"/>
        <w:rPr>
          <w:rStyle w:val="a8"/>
        </w:rPr>
      </w:pPr>
    </w:p>
    <w:p w:rsidR="00532FCB" w:rsidRDefault="00532FCB" w:rsidP="00532FCB">
      <w:pPr>
        <w:pStyle w:val="2"/>
        <w:shd w:val="clear" w:color="auto" w:fill="auto"/>
        <w:spacing w:before="0"/>
        <w:ind w:left="20"/>
      </w:pPr>
      <w:r>
        <w:rPr>
          <w:rStyle w:val="a8"/>
        </w:rPr>
        <w:lastRenderedPageBreak/>
        <w:t>στ)</w:t>
      </w:r>
      <w:r>
        <w:t xml:space="preserve"> Είναι απαραίτητο να υπάρχει μέριμνα για επαρκή φυσικό αερισμό των αιθουσών. Τα εξεταστικά κέντρα, που έχουν προβλέψει δύο περιόδους </w:t>
      </w:r>
      <w:r w:rsidRPr="00F074E0">
        <w:t>(</w:t>
      </w:r>
      <w:r>
        <w:rPr>
          <w:lang w:val="en-US"/>
        </w:rPr>
        <w:t>sessions</w:t>
      </w:r>
      <w:r w:rsidRPr="00F074E0">
        <w:t xml:space="preserve">) </w:t>
      </w:r>
      <w:r>
        <w:t>για κάθε επίπεδο, να προνοήσουν ώστε οι αίθουσες να καθαριστούν, σύμφωνα με τις οδηγίες του Εθνικού Οργανισμού Δημόσιας Υγείας (Ε.Ο.Δ.Υ), πριν μπουν οι υποψήφιοι της δεύτερης περιόδου.</w:t>
      </w:r>
    </w:p>
    <w:p w:rsidR="00532FCB" w:rsidRDefault="00532FCB" w:rsidP="00532FCB">
      <w:pPr>
        <w:pStyle w:val="2"/>
        <w:shd w:val="clear" w:color="auto" w:fill="auto"/>
        <w:spacing w:before="0" w:after="244"/>
        <w:ind w:left="20"/>
      </w:pPr>
      <w:r>
        <w:rPr>
          <w:rStyle w:val="a8"/>
        </w:rPr>
        <w:t>ζ)</w:t>
      </w:r>
      <w:r>
        <w:t xml:space="preserve"> Χωρίς να αποτελεί υποχρέωση του εξεταστικού κέντρου, θα βοηθούσε στην ομαλή εξέλιξη της διεξαγωγής των εξετάσεων να υπάρχουν προστατευτικές μάσκες (κυρίως) και γάντια διαθέσιμα για τους υποψήφιους που ενδεχομένως δεν θα έχουν.</w:t>
      </w:r>
    </w:p>
    <w:p w:rsidR="00532FCB" w:rsidRDefault="00532FCB" w:rsidP="00532FCB">
      <w:pPr>
        <w:pStyle w:val="2"/>
        <w:shd w:val="clear" w:color="auto" w:fill="auto"/>
        <w:spacing w:before="0" w:after="0" w:line="269" w:lineRule="exact"/>
        <w:ind w:left="20"/>
      </w:pPr>
      <w:r>
        <w:t>η) Το προσωπικό που εμπλέκεται στις εξετάσεις (επιτηρητές, εξεταστές/αξιολογητές), εκτός από τη μέριμνά του για τη σωστή διεξαγωγή των εξετάσεων, έχει τη δικαιοδοσία να κάνει παρατηρήσεις, προκειμένου να τηρούνται πλήρως οι κανόνες υγιεινής.</w:t>
      </w:r>
    </w:p>
    <w:p w:rsidR="00532FCB" w:rsidRDefault="00532FCB" w:rsidP="00532FCB">
      <w:pPr>
        <w:pStyle w:val="21"/>
        <w:keepNext/>
        <w:keepLines/>
        <w:shd w:val="clear" w:color="auto" w:fill="auto"/>
        <w:spacing w:before="0"/>
        <w:ind w:left="20" w:right="20"/>
      </w:pPr>
      <w:bookmarkStart w:id="1" w:name="bookmark2"/>
    </w:p>
    <w:p w:rsidR="00532FCB" w:rsidRDefault="00532FCB" w:rsidP="00532FCB">
      <w:pPr>
        <w:pStyle w:val="21"/>
        <w:keepNext/>
        <w:keepLines/>
        <w:shd w:val="clear" w:color="auto" w:fill="auto"/>
        <w:spacing w:before="0"/>
        <w:ind w:left="20" w:right="20"/>
      </w:pPr>
    </w:p>
    <w:p w:rsidR="00532FCB" w:rsidRDefault="00532FCB" w:rsidP="00532FCB">
      <w:pPr>
        <w:pStyle w:val="21"/>
        <w:keepNext/>
        <w:keepLines/>
        <w:shd w:val="clear" w:color="auto" w:fill="auto"/>
        <w:spacing w:before="0"/>
        <w:ind w:left="20" w:right="20"/>
      </w:pPr>
      <w:r>
        <w:t xml:space="preserve">Σας προτείνουμε να στείλετε στους υποψήφιους( </w:t>
      </w:r>
      <w:r>
        <w:rPr>
          <w:lang w:val="en-US"/>
        </w:rPr>
        <w:t>e</w:t>
      </w:r>
      <w:r w:rsidRPr="00F074E0">
        <w:t>-</w:t>
      </w:r>
      <w:r>
        <w:rPr>
          <w:lang w:val="en-US"/>
        </w:rPr>
        <w:t>mail</w:t>
      </w:r>
      <w:r w:rsidRPr="00F074E0">
        <w:t xml:space="preserve">, </w:t>
      </w:r>
      <w:r>
        <w:t>ανάρτηση στην ιστοσελίδα του εξεταστικού σας κέντρου, ή/και στα μέσα κοινωνικής δικτύωσης...) τις παρακάτω οδηγίες:</w:t>
      </w:r>
      <w:bookmarkEnd w:id="1"/>
    </w:p>
    <w:p w:rsidR="00532FCB" w:rsidRDefault="00532FCB" w:rsidP="00532FCB">
      <w:pPr>
        <w:pStyle w:val="21"/>
        <w:keepNext/>
        <w:keepLines/>
        <w:shd w:val="clear" w:color="auto" w:fill="auto"/>
        <w:spacing w:before="0" w:after="244"/>
        <w:ind w:left="20" w:right="20"/>
      </w:pPr>
      <w:bookmarkStart w:id="2" w:name="bookmark3"/>
      <w:r>
        <w:t>Οδηγίες για όλες τις γραπτές και προφορικές εξετάσεις πιστοποίησης της ελληνομάθειας.</w:t>
      </w:r>
      <w:bookmarkEnd w:id="2"/>
    </w:p>
    <w:p w:rsidR="00532FCB" w:rsidRDefault="00532FCB" w:rsidP="00532FCB">
      <w:pPr>
        <w:pStyle w:val="2"/>
        <w:shd w:val="clear" w:color="auto" w:fill="auto"/>
        <w:spacing w:before="0"/>
        <w:ind w:left="20" w:right="20"/>
      </w:pPr>
      <w:r>
        <w:rPr>
          <w:rStyle w:val="1"/>
        </w:rPr>
        <w:t>Προσωπικά αντικείμενα που δεν επιτρέπεται να φέρεις στο εξεταστικό κέντρο</w:t>
      </w:r>
      <w:r>
        <w:t xml:space="preserve">: κινητό τηλέφωνο ή άλλη τέτοια ηλεκτρονική συσκευή (π.χ. </w:t>
      </w:r>
      <w:r>
        <w:rPr>
          <w:lang w:val="en-US"/>
        </w:rPr>
        <w:t>smartwatch</w:t>
      </w:r>
      <w:r w:rsidRPr="00F074E0">
        <w:t xml:space="preserve">), </w:t>
      </w:r>
      <w:r>
        <w:t>σημειώσεις/βιβλία, τσάντα, τσάντα χεριού, σακίδιο κ.λ.π.</w:t>
      </w:r>
    </w:p>
    <w:p w:rsidR="00532FCB" w:rsidRDefault="00532FCB" w:rsidP="00532FCB">
      <w:pPr>
        <w:pStyle w:val="2"/>
        <w:shd w:val="clear" w:color="auto" w:fill="auto"/>
        <w:spacing w:before="0"/>
        <w:ind w:left="20" w:right="20"/>
      </w:pPr>
      <w:r>
        <w:rPr>
          <w:rStyle w:val="1"/>
        </w:rPr>
        <w:t>Αντικείμενα που επιτρέπεται να φέρεις στο εξεταστικό κέντρο</w:t>
      </w:r>
      <w:r>
        <w:t xml:space="preserve"> : αποδεικτικό ταυτότητας σε ισχύ, ρολόι ή ρολόι χειρός, μαλακό μολύβι </w:t>
      </w:r>
      <w:r>
        <w:rPr>
          <w:lang w:val="en-US"/>
        </w:rPr>
        <w:t>HB</w:t>
      </w:r>
      <w:r w:rsidRPr="00F074E0">
        <w:t xml:space="preserve"> </w:t>
      </w:r>
      <w:r>
        <w:t>#2, μαύρο/μπλε στυλό, γόμα, ξύστρα μολυβιών, χάρακας, εμφιαλωμένο νερό, αντισηπτικό υγρό, γάντια, προστατευτική μάσκα προσώπου.</w:t>
      </w:r>
    </w:p>
    <w:p w:rsidR="00532FCB" w:rsidRDefault="00532FCB" w:rsidP="00532FCB">
      <w:pPr>
        <w:pStyle w:val="2"/>
        <w:shd w:val="clear" w:color="auto" w:fill="auto"/>
        <w:spacing w:before="0"/>
        <w:ind w:left="20" w:right="20"/>
      </w:pPr>
      <w:r>
        <w:rPr>
          <w:rStyle w:val="1"/>
        </w:rPr>
        <w:t>Αντικείμενα που πρέπει να φέρεις στο εξεταστικό κέντρο</w:t>
      </w:r>
      <w:r>
        <w:t xml:space="preserve"> :αποδεικτικό ταυτότητας σε ισχύ, ρολόι ή ρολόι χειρός, μαλακό μολύβι </w:t>
      </w:r>
      <w:r>
        <w:rPr>
          <w:lang w:val="en-US"/>
        </w:rPr>
        <w:t>HB</w:t>
      </w:r>
      <w:r w:rsidRPr="00F074E0">
        <w:t xml:space="preserve"> </w:t>
      </w:r>
      <w:r>
        <w:t>#2, μαύρο/μπλε στυλό, γόμα, προστατευτική μάσκα προσώπου.</w:t>
      </w:r>
    </w:p>
    <w:p w:rsidR="00532FCB" w:rsidRDefault="00532FCB" w:rsidP="00532FCB">
      <w:pPr>
        <w:pStyle w:val="2"/>
        <w:shd w:val="clear" w:color="auto" w:fill="auto"/>
        <w:spacing w:before="0"/>
        <w:ind w:left="20" w:right="20"/>
        <w:jc w:val="left"/>
      </w:pPr>
      <w:r>
        <w:t>Το προσωπικό του εξεταστικού κέντρου δεν θα επιτρέπεται να σου δώσει μολύβι ή στυλό, γόμα</w:t>
      </w:r>
    </w:p>
    <w:p w:rsidR="00532FCB" w:rsidRDefault="00532FCB" w:rsidP="00532FCB">
      <w:pPr>
        <w:pStyle w:val="2"/>
        <w:shd w:val="clear" w:color="auto" w:fill="auto"/>
        <w:spacing w:before="0"/>
        <w:ind w:left="20" w:right="20"/>
      </w:pPr>
      <w:r>
        <w:t>Σε περίπτωση που φέρεις στο εξεταστικό κέντρο οποιοδήποτε άλλο αντικείμενο από αυτά που επιτρέπονται, δεν θα μπορέσουμε να το φυλάξουμε και δεν φέρουμε ευθύνη αν πάθει ζημιά, χαθεί ή κλαπεί.</w:t>
      </w:r>
    </w:p>
    <w:p w:rsidR="00532FCB" w:rsidRDefault="00532FCB" w:rsidP="00532FCB">
      <w:pPr>
        <w:pStyle w:val="2"/>
        <w:shd w:val="clear" w:color="auto" w:fill="auto"/>
        <w:spacing w:before="0" w:after="236"/>
        <w:ind w:left="20" w:right="20"/>
      </w:pPr>
      <w:r>
        <w:t xml:space="preserve">Είναι υποχρεωτικό να φοράς </w:t>
      </w:r>
      <w:r>
        <w:rPr>
          <w:rStyle w:val="1"/>
        </w:rPr>
        <w:t>προστατευτική μάσκα προσώπου/προσωπίδα</w:t>
      </w:r>
      <w:r>
        <w:t xml:space="preserve"> καθόλη τη διάρκεια της παραμονής σου σε κλειστούς χώρους αναμονής πριν και μετά τις γραπτές και προφορικές εξετάσεις καθώς και σε χώρους στους οποίους διεξάγονται γραπτές και προφορικές εξετάσεις.</w:t>
      </w:r>
    </w:p>
    <w:p w:rsidR="00532FCB" w:rsidRDefault="00532FCB" w:rsidP="00532FCB">
      <w:pPr>
        <w:pStyle w:val="2"/>
        <w:shd w:val="clear" w:color="auto" w:fill="auto"/>
        <w:spacing w:before="0" w:after="244" w:line="278" w:lineRule="exact"/>
        <w:ind w:left="20" w:right="20"/>
        <w:jc w:val="left"/>
      </w:pPr>
      <w:r>
        <w:t>Κατά τη διάρκεια των γραπτών εξετάσεών σου δεν επιτρέπεται να μοιράζεσαι οποιοδήποτε αντικείμενο με άλλους στην αίθουσα.</w:t>
      </w:r>
    </w:p>
    <w:p w:rsidR="001A3533" w:rsidRDefault="00532FCB" w:rsidP="00532FCB">
      <w:pPr>
        <w:pStyle w:val="2"/>
        <w:shd w:val="clear" w:color="auto" w:fill="auto"/>
        <w:spacing w:before="0"/>
        <w:ind w:left="20" w:right="20"/>
        <w:jc w:val="left"/>
      </w:pPr>
      <w:r>
        <w:t xml:space="preserve">Αν οι γραπτές εξετάσεις σου περιλαμβάνουν διαλείμματα, αυτά θα γίνονται μέσα στην αίθουσα. </w:t>
      </w:r>
    </w:p>
    <w:p w:rsidR="001E50C1" w:rsidRDefault="001E50C1" w:rsidP="00532FCB">
      <w:pPr>
        <w:pStyle w:val="2"/>
        <w:shd w:val="clear" w:color="auto" w:fill="auto"/>
        <w:spacing w:before="0"/>
        <w:ind w:left="20" w:right="20"/>
        <w:jc w:val="left"/>
      </w:pPr>
    </w:p>
    <w:p w:rsidR="001E50C1" w:rsidRDefault="001E50C1" w:rsidP="00532FCB">
      <w:pPr>
        <w:pStyle w:val="2"/>
        <w:shd w:val="clear" w:color="auto" w:fill="auto"/>
        <w:spacing w:before="0"/>
        <w:ind w:left="20" w:right="20"/>
        <w:jc w:val="left"/>
      </w:pPr>
    </w:p>
    <w:p w:rsidR="00532FCB" w:rsidRDefault="00532FCB" w:rsidP="00532FCB">
      <w:pPr>
        <w:pStyle w:val="2"/>
        <w:shd w:val="clear" w:color="auto" w:fill="auto"/>
        <w:spacing w:before="0"/>
        <w:ind w:left="20" w:right="20"/>
        <w:jc w:val="left"/>
      </w:pPr>
      <w:r>
        <w:lastRenderedPageBreak/>
        <w:t>Δεν επιτρέπεται να βγεις από την αίθουσα όταν γίνονται διαλείμματα.</w:t>
      </w:r>
    </w:p>
    <w:p w:rsidR="00532FCB" w:rsidRDefault="00532FCB" w:rsidP="00532FCB">
      <w:pPr>
        <w:pStyle w:val="2"/>
        <w:shd w:val="clear" w:color="auto" w:fill="auto"/>
        <w:spacing w:before="0"/>
        <w:ind w:left="20" w:right="20"/>
      </w:pPr>
      <w:r>
        <w:t>Οι επιτηρητές θα φορούν προστατευτική μάσκα προσώπου κατά τη διάρκεια των γραπτών εξετάσεών σου. Αν δώσουν κάποια οδηγία και δεν την καταλάβεις, παρακαλούμε μη διστάσεις να τους ζητήσεις να την επαναλάβουν.</w:t>
      </w:r>
    </w:p>
    <w:p w:rsidR="00532FCB" w:rsidRDefault="00532FCB" w:rsidP="00532FCB">
      <w:pPr>
        <w:pStyle w:val="2"/>
        <w:shd w:val="clear" w:color="auto" w:fill="auto"/>
        <w:spacing w:before="0" w:after="555"/>
        <w:ind w:left="20" w:right="20"/>
      </w:pPr>
      <w:r>
        <w:t>Οι εξεταστές και οι αξιολογητές θα φορούν προστατευτική μάσκα προσώπου κατά τη διάρκεια των προφορικών εξετάσεων. Αν οι εξεταστές πουν κάτι και δεν το καταλάβεις, παρακαλούμε μη διστάσεις να τους ζητήσεις να την επαναλάβουν και η βαθμολόγησή σου δεν θα επηρεαστεί.</w:t>
      </w:r>
    </w:p>
    <w:p w:rsidR="00532FCB" w:rsidRDefault="00532FCB" w:rsidP="00532FCB">
      <w:pPr>
        <w:pStyle w:val="2"/>
        <w:shd w:val="clear" w:color="auto" w:fill="auto"/>
        <w:spacing w:before="0"/>
        <w:ind w:left="20" w:right="20"/>
      </w:pPr>
      <w:r>
        <w:t>εξετάσεών σου. Αν δώσουν κάποια οδηγία και δεν την καταλάβεις, παρακαλούμε μη διστάσεις να τους ζητήσεις να την επαναλάβουν.</w:t>
      </w:r>
    </w:p>
    <w:p w:rsidR="00532FCB" w:rsidRDefault="00532FCB" w:rsidP="00532FCB">
      <w:pPr>
        <w:pStyle w:val="2"/>
        <w:shd w:val="clear" w:color="auto" w:fill="auto"/>
        <w:spacing w:before="0" w:after="555"/>
        <w:ind w:left="20" w:right="20"/>
      </w:pPr>
      <w:r>
        <w:t>Οι εξεταστές και οι αξιολογητές θα φορούν προστατευτική μάσκα προσώπου κατά τη διάρκεια των προφορικών εξετάσεων. Αν οι εξεταστές πουν κάτι και δεν το καταλάβεις, παρακαλούμε μη διστάσεις να τους ζητήσεις να την επαναλάβουν και η βαθμολόγησή σου δεν θα επηρεαστεί.</w:t>
      </w:r>
    </w:p>
    <w:p w:rsidR="00F23AC8" w:rsidRDefault="00F23AC8" w:rsidP="00532FCB">
      <w:pPr>
        <w:tabs>
          <w:tab w:val="center" w:pos="2552"/>
          <w:tab w:val="left" w:pos="6805"/>
          <w:tab w:val="right" w:leader="dot" w:pos="9073"/>
        </w:tabs>
        <w:ind w:right="17"/>
      </w:pPr>
    </w:p>
    <w:sectPr w:rsidR="00F23AC8" w:rsidSect="00793391">
      <w:footerReference w:type="default" r:id="rId10"/>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354E" w:rsidRDefault="004E354E">
      <w:r>
        <w:separator/>
      </w:r>
    </w:p>
  </w:endnote>
  <w:endnote w:type="continuationSeparator" w:id="0">
    <w:p w:rsidR="004E354E" w:rsidRDefault="004E35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 w:name="Calibri">
    <w:panose1 w:val="020F05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3C01" w:rsidRDefault="00363C01" w:rsidP="00363C01">
    <w:pPr>
      <w:pStyle w:val="a4"/>
    </w:pPr>
  </w:p>
  <w:p w:rsidR="005C7E99" w:rsidRDefault="000E3E46">
    <w:pPr>
      <w:pStyle w:val="a4"/>
    </w:pPr>
    <w:r>
      <w:rPr>
        <w:noProof/>
      </w:rPr>
      <w:drawing>
        <wp:anchor distT="0" distB="0" distL="114300" distR="114300" simplePos="0" relativeHeight="251657728" behindDoc="0" locked="0" layoutInCell="1" allowOverlap="1">
          <wp:simplePos x="0" y="0"/>
          <wp:positionH relativeFrom="column">
            <wp:align>center</wp:align>
          </wp:positionH>
          <wp:positionV relativeFrom="paragraph">
            <wp:posOffset>-264160</wp:posOffset>
          </wp:positionV>
          <wp:extent cx="4175125" cy="714375"/>
          <wp:effectExtent l="0" t="0" r="0" b="9525"/>
          <wp:wrapSquare wrapText="bothSides"/>
          <wp:docPr id="1" name="Εικόνα 1" descr="logo_symvasi_no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symvasi_no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75125" cy="7143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354E" w:rsidRDefault="004E354E">
      <w:r>
        <w:separator/>
      </w:r>
    </w:p>
  </w:footnote>
  <w:footnote w:type="continuationSeparator" w:id="0">
    <w:p w:rsidR="004E354E" w:rsidRDefault="004E354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657CC7"/>
    <w:multiLevelType w:val="hybridMultilevel"/>
    <w:tmpl w:val="793A1C5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43FC6D53"/>
    <w:multiLevelType w:val="hybridMultilevel"/>
    <w:tmpl w:val="E56622C6"/>
    <w:lvl w:ilvl="0" w:tplc="04090005">
      <w:start w:val="1"/>
      <w:numFmt w:val="bullet"/>
      <w:lvlText w:val=""/>
      <w:lvlJc w:val="left"/>
      <w:pPr>
        <w:tabs>
          <w:tab w:val="num" w:pos="360"/>
        </w:tabs>
        <w:ind w:left="360" w:hanging="360"/>
      </w:pPr>
      <w:rPr>
        <w:rFonts w:ascii="Wingdings" w:hAnsi="Wingdings" w:hint="default"/>
      </w:rPr>
    </w:lvl>
    <w:lvl w:ilvl="1" w:tplc="04090001">
      <w:start w:val="1"/>
      <w:numFmt w:val="bullet"/>
      <w:lvlText w:val=""/>
      <w:lvlJc w:val="left"/>
      <w:pPr>
        <w:tabs>
          <w:tab w:val="num" w:pos="1080"/>
        </w:tabs>
        <w:ind w:left="1080" w:hanging="360"/>
      </w:pPr>
      <w:rPr>
        <w:rFonts w:ascii="Symbol" w:hAnsi="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nsid w:val="7CA10B57"/>
    <w:multiLevelType w:val="hybridMultilevel"/>
    <w:tmpl w:val="FC74B4BE"/>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
    <w:nsid w:val="7EB833F6"/>
    <w:multiLevelType w:val="hybridMultilevel"/>
    <w:tmpl w:val="56C2BD26"/>
    <w:lvl w:ilvl="0" w:tplc="04090001">
      <w:start w:val="1"/>
      <w:numFmt w:val="bullet"/>
      <w:lvlText w:val=""/>
      <w:lvlJc w:val="left"/>
      <w:pPr>
        <w:tabs>
          <w:tab w:val="num" w:pos="720"/>
        </w:tabs>
        <w:ind w:left="720" w:hanging="360"/>
      </w:pPr>
      <w:rPr>
        <w:rFonts w:ascii="Symbol" w:hAnsi="Symbol" w:hint="default"/>
      </w:rPr>
    </w:lvl>
    <w:lvl w:ilvl="1" w:tplc="04090005">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3391"/>
    <w:rsid w:val="0003047E"/>
    <w:rsid w:val="000310DC"/>
    <w:rsid w:val="00093F71"/>
    <w:rsid w:val="00096180"/>
    <w:rsid w:val="000C5551"/>
    <w:rsid w:val="000E09F7"/>
    <w:rsid w:val="000E3E46"/>
    <w:rsid w:val="00111EEA"/>
    <w:rsid w:val="00126390"/>
    <w:rsid w:val="00132D81"/>
    <w:rsid w:val="00166C08"/>
    <w:rsid w:val="001A3533"/>
    <w:rsid w:val="001E50C1"/>
    <w:rsid w:val="00223373"/>
    <w:rsid w:val="00296C94"/>
    <w:rsid w:val="002D0197"/>
    <w:rsid w:val="002E6757"/>
    <w:rsid w:val="00316B4B"/>
    <w:rsid w:val="00327944"/>
    <w:rsid w:val="00350727"/>
    <w:rsid w:val="00363C01"/>
    <w:rsid w:val="00373C62"/>
    <w:rsid w:val="003A38C3"/>
    <w:rsid w:val="003B0AAC"/>
    <w:rsid w:val="003D338E"/>
    <w:rsid w:val="003E430E"/>
    <w:rsid w:val="003E6E72"/>
    <w:rsid w:val="00406FA3"/>
    <w:rsid w:val="00473F2C"/>
    <w:rsid w:val="004C6F0C"/>
    <w:rsid w:val="004E354E"/>
    <w:rsid w:val="00514E4C"/>
    <w:rsid w:val="00532FCB"/>
    <w:rsid w:val="00592776"/>
    <w:rsid w:val="00594D02"/>
    <w:rsid w:val="005A7924"/>
    <w:rsid w:val="005C2C77"/>
    <w:rsid w:val="005C3931"/>
    <w:rsid w:val="005C7E99"/>
    <w:rsid w:val="005D444E"/>
    <w:rsid w:val="005D6EE8"/>
    <w:rsid w:val="006245F4"/>
    <w:rsid w:val="00634242"/>
    <w:rsid w:val="00642362"/>
    <w:rsid w:val="006632DB"/>
    <w:rsid w:val="00670E90"/>
    <w:rsid w:val="006B22C9"/>
    <w:rsid w:val="006C590A"/>
    <w:rsid w:val="006E787D"/>
    <w:rsid w:val="006F1378"/>
    <w:rsid w:val="00701F03"/>
    <w:rsid w:val="00703616"/>
    <w:rsid w:val="00716A6E"/>
    <w:rsid w:val="007239D5"/>
    <w:rsid w:val="00793391"/>
    <w:rsid w:val="007B646D"/>
    <w:rsid w:val="007D145E"/>
    <w:rsid w:val="007D6AE2"/>
    <w:rsid w:val="00832B7D"/>
    <w:rsid w:val="00857A4A"/>
    <w:rsid w:val="00862FB9"/>
    <w:rsid w:val="008847B6"/>
    <w:rsid w:val="008B3361"/>
    <w:rsid w:val="008D2809"/>
    <w:rsid w:val="008D5669"/>
    <w:rsid w:val="008E5096"/>
    <w:rsid w:val="009334B5"/>
    <w:rsid w:val="009E50D4"/>
    <w:rsid w:val="00A20FAD"/>
    <w:rsid w:val="00A75FD3"/>
    <w:rsid w:val="00A8708A"/>
    <w:rsid w:val="00AB1308"/>
    <w:rsid w:val="00B267B4"/>
    <w:rsid w:val="00B317BD"/>
    <w:rsid w:val="00B36E42"/>
    <w:rsid w:val="00B47735"/>
    <w:rsid w:val="00B66952"/>
    <w:rsid w:val="00B80CA9"/>
    <w:rsid w:val="00B80EB7"/>
    <w:rsid w:val="00B95FDC"/>
    <w:rsid w:val="00B975BC"/>
    <w:rsid w:val="00BB268C"/>
    <w:rsid w:val="00BE0D5C"/>
    <w:rsid w:val="00BE37DD"/>
    <w:rsid w:val="00C01464"/>
    <w:rsid w:val="00C12D2E"/>
    <w:rsid w:val="00C26E35"/>
    <w:rsid w:val="00C6674C"/>
    <w:rsid w:val="00C9679D"/>
    <w:rsid w:val="00CD5BA1"/>
    <w:rsid w:val="00CE550B"/>
    <w:rsid w:val="00D01080"/>
    <w:rsid w:val="00D01C9E"/>
    <w:rsid w:val="00D34D4D"/>
    <w:rsid w:val="00D50FB8"/>
    <w:rsid w:val="00D77163"/>
    <w:rsid w:val="00E24731"/>
    <w:rsid w:val="00E30F25"/>
    <w:rsid w:val="00E70772"/>
    <w:rsid w:val="00E91F00"/>
    <w:rsid w:val="00EC0FF0"/>
    <w:rsid w:val="00ED11FE"/>
    <w:rsid w:val="00ED1236"/>
    <w:rsid w:val="00EE1C5C"/>
    <w:rsid w:val="00F031B3"/>
    <w:rsid w:val="00F23AC8"/>
    <w:rsid w:val="00F40BF7"/>
    <w:rsid w:val="00F54D01"/>
    <w:rsid w:val="00F81ADF"/>
    <w:rsid w:val="00F96556"/>
    <w:rsid w:val="00FA02D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93391"/>
    <w:rPr>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Char"/>
    <w:rsid w:val="00793391"/>
    <w:pPr>
      <w:tabs>
        <w:tab w:val="center" w:pos="4819"/>
        <w:tab w:val="right" w:pos="9071"/>
      </w:tabs>
    </w:pPr>
    <w:rPr>
      <w:rFonts w:ascii="Arial" w:hAnsi="Arial"/>
      <w:sz w:val="26"/>
      <w:szCs w:val="20"/>
    </w:rPr>
  </w:style>
  <w:style w:type="character" w:customStyle="1" w:styleId="Char">
    <w:name w:val="Κεφαλίδα Char"/>
    <w:link w:val="a3"/>
    <w:rsid w:val="00793391"/>
    <w:rPr>
      <w:rFonts w:ascii="Arial" w:hAnsi="Arial"/>
      <w:sz w:val="26"/>
      <w:lang w:val="el-GR" w:eastAsia="el-GR" w:bidi="ar-SA"/>
    </w:rPr>
  </w:style>
  <w:style w:type="character" w:styleId="-">
    <w:name w:val="Hyperlink"/>
    <w:rsid w:val="00132D81"/>
    <w:rPr>
      <w:color w:val="0000FF"/>
      <w:u w:val="single"/>
    </w:rPr>
  </w:style>
  <w:style w:type="paragraph" w:styleId="a4">
    <w:name w:val="footer"/>
    <w:basedOn w:val="a"/>
    <w:link w:val="Char0"/>
    <w:rsid w:val="005C7E99"/>
    <w:pPr>
      <w:tabs>
        <w:tab w:val="center" w:pos="4153"/>
        <w:tab w:val="right" w:pos="8306"/>
      </w:tabs>
    </w:pPr>
  </w:style>
  <w:style w:type="character" w:customStyle="1" w:styleId="Char0">
    <w:name w:val="Υποσέλιδο Char"/>
    <w:link w:val="a4"/>
    <w:rsid w:val="005C7E99"/>
    <w:rPr>
      <w:sz w:val="24"/>
      <w:szCs w:val="24"/>
    </w:rPr>
  </w:style>
  <w:style w:type="paragraph" w:styleId="-HTML">
    <w:name w:val="HTML Preformatted"/>
    <w:basedOn w:val="a"/>
    <w:link w:val="-HTMLChar"/>
    <w:uiPriority w:val="99"/>
    <w:unhideWhenUsed/>
    <w:rsid w:val="00A870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Char">
    <w:name w:val="Προ-διαμορφωμένο HTML Char"/>
    <w:link w:val="-HTML"/>
    <w:uiPriority w:val="99"/>
    <w:rsid w:val="00A8708A"/>
    <w:rPr>
      <w:rFonts w:ascii="Courier New" w:hAnsi="Courier New" w:cs="Courier New"/>
    </w:rPr>
  </w:style>
  <w:style w:type="paragraph" w:styleId="Web">
    <w:name w:val="Normal (Web)"/>
    <w:basedOn w:val="a"/>
    <w:uiPriority w:val="99"/>
    <w:unhideWhenUsed/>
    <w:rsid w:val="00EE1C5C"/>
    <w:pPr>
      <w:spacing w:before="100" w:beforeAutospacing="1" w:after="100" w:afterAutospacing="1"/>
    </w:pPr>
  </w:style>
  <w:style w:type="character" w:styleId="a5">
    <w:name w:val="Strong"/>
    <w:uiPriority w:val="22"/>
    <w:qFormat/>
    <w:rsid w:val="00EE1C5C"/>
    <w:rPr>
      <w:b/>
      <w:bCs/>
    </w:rPr>
  </w:style>
  <w:style w:type="paragraph" w:styleId="a6">
    <w:name w:val="List Paragraph"/>
    <w:basedOn w:val="a"/>
    <w:uiPriority w:val="34"/>
    <w:qFormat/>
    <w:rsid w:val="00D01080"/>
    <w:pPr>
      <w:ind w:left="720"/>
    </w:pPr>
  </w:style>
  <w:style w:type="character" w:customStyle="1" w:styleId="a7">
    <w:name w:val="Σώμα κειμένου_"/>
    <w:link w:val="2"/>
    <w:rsid w:val="00532FCB"/>
    <w:rPr>
      <w:sz w:val="23"/>
      <w:szCs w:val="23"/>
      <w:shd w:val="clear" w:color="auto" w:fill="FFFFFF"/>
    </w:rPr>
  </w:style>
  <w:style w:type="character" w:customStyle="1" w:styleId="4">
    <w:name w:val="Σώμα κειμένου (4) + Χωρίς έντονη γραφή"/>
    <w:rsid w:val="00532FCB"/>
    <w:rPr>
      <w:rFonts w:ascii="Times New Roman" w:eastAsia="Times New Roman" w:hAnsi="Times New Roman" w:cs="Times New Roman"/>
      <w:b/>
      <w:bCs/>
      <w:i w:val="0"/>
      <w:iCs w:val="0"/>
      <w:smallCaps w:val="0"/>
      <w:strike w:val="0"/>
      <w:spacing w:val="0"/>
      <w:sz w:val="23"/>
      <w:szCs w:val="23"/>
    </w:rPr>
  </w:style>
  <w:style w:type="character" w:customStyle="1" w:styleId="40">
    <w:name w:val="Σώμα κειμένου (4)"/>
    <w:rsid w:val="00532FCB"/>
    <w:rPr>
      <w:rFonts w:ascii="Times New Roman" w:eastAsia="Times New Roman" w:hAnsi="Times New Roman" w:cs="Times New Roman"/>
      <w:b w:val="0"/>
      <w:bCs w:val="0"/>
      <w:i w:val="0"/>
      <w:iCs w:val="0"/>
      <w:smallCaps w:val="0"/>
      <w:strike w:val="0"/>
      <w:spacing w:val="0"/>
      <w:sz w:val="23"/>
      <w:szCs w:val="23"/>
      <w:u w:val="single"/>
    </w:rPr>
  </w:style>
  <w:style w:type="character" w:customStyle="1" w:styleId="a8">
    <w:name w:val="Σώμα κειμένου + Έντονη γραφή"/>
    <w:rsid w:val="00532FCB"/>
    <w:rPr>
      <w:rFonts w:ascii="Times New Roman" w:eastAsia="Times New Roman" w:hAnsi="Times New Roman" w:cs="Times New Roman"/>
      <w:b/>
      <w:bCs/>
      <w:sz w:val="23"/>
      <w:szCs w:val="23"/>
      <w:shd w:val="clear" w:color="auto" w:fill="FFFFFF"/>
    </w:rPr>
  </w:style>
  <w:style w:type="character" w:customStyle="1" w:styleId="20">
    <w:name w:val="Επικεφαλίδα #2_"/>
    <w:link w:val="21"/>
    <w:rsid w:val="00532FCB"/>
    <w:rPr>
      <w:sz w:val="23"/>
      <w:szCs w:val="23"/>
      <w:shd w:val="clear" w:color="auto" w:fill="FFFFFF"/>
    </w:rPr>
  </w:style>
  <w:style w:type="character" w:customStyle="1" w:styleId="1">
    <w:name w:val="Σώμα κειμένου1"/>
    <w:rsid w:val="00532FCB"/>
    <w:rPr>
      <w:rFonts w:ascii="Times New Roman" w:eastAsia="Times New Roman" w:hAnsi="Times New Roman" w:cs="Times New Roman"/>
      <w:sz w:val="23"/>
      <w:szCs w:val="23"/>
      <w:u w:val="single"/>
      <w:shd w:val="clear" w:color="auto" w:fill="FFFFFF"/>
    </w:rPr>
  </w:style>
  <w:style w:type="paragraph" w:customStyle="1" w:styleId="2">
    <w:name w:val="Σώμα κειμένου2"/>
    <w:basedOn w:val="a"/>
    <w:link w:val="a7"/>
    <w:rsid w:val="00532FCB"/>
    <w:pPr>
      <w:shd w:val="clear" w:color="auto" w:fill="FFFFFF"/>
      <w:spacing w:before="360" w:after="240" w:line="274" w:lineRule="exact"/>
      <w:jc w:val="both"/>
    </w:pPr>
    <w:rPr>
      <w:sz w:val="23"/>
      <w:szCs w:val="23"/>
    </w:rPr>
  </w:style>
  <w:style w:type="paragraph" w:customStyle="1" w:styleId="21">
    <w:name w:val="Επικεφαλίδα #2"/>
    <w:basedOn w:val="a"/>
    <w:link w:val="20"/>
    <w:rsid w:val="00532FCB"/>
    <w:pPr>
      <w:shd w:val="clear" w:color="auto" w:fill="FFFFFF"/>
      <w:spacing w:before="240" w:after="240" w:line="278" w:lineRule="exact"/>
      <w:outlineLvl w:val="1"/>
    </w:pPr>
    <w:rPr>
      <w:sz w:val="23"/>
      <w:szCs w:val="23"/>
    </w:rPr>
  </w:style>
  <w:style w:type="character" w:customStyle="1" w:styleId="41">
    <w:name w:val="Σώμα κειμένου (4)_"/>
    <w:rsid w:val="00532FCB"/>
    <w:rPr>
      <w:rFonts w:ascii="Times New Roman" w:eastAsia="Times New Roman" w:hAnsi="Times New Roman" w:cs="Times New Roman"/>
      <w:b w:val="0"/>
      <w:bCs w:val="0"/>
      <w:i w:val="0"/>
      <w:iCs w:val="0"/>
      <w:smallCaps w:val="0"/>
      <w:strike w:val="0"/>
      <w:spacing w:val="0"/>
      <w:sz w:val="23"/>
      <w:szCs w:val="2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93391"/>
    <w:rPr>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Char"/>
    <w:rsid w:val="00793391"/>
    <w:pPr>
      <w:tabs>
        <w:tab w:val="center" w:pos="4819"/>
        <w:tab w:val="right" w:pos="9071"/>
      </w:tabs>
    </w:pPr>
    <w:rPr>
      <w:rFonts w:ascii="Arial" w:hAnsi="Arial"/>
      <w:sz w:val="26"/>
      <w:szCs w:val="20"/>
    </w:rPr>
  </w:style>
  <w:style w:type="character" w:customStyle="1" w:styleId="Char">
    <w:name w:val="Κεφαλίδα Char"/>
    <w:link w:val="a3"/>
    <w:rsid w:val="00793391"/>
    <w:rPr>
      <w:rFonts w:ascii="Arial" w:hAnsi="Arial"/>
      <w:sz w:val="26"/>
      <w:lang w:val="el-GR" w:eastAsia="el-GR" w:bidi="ar-SA"/>
    </w:rPr>
  </w:style>
  <w:style w:type="character" w:styleId="-">
    <w:name w:val="Hyperlink"/>
    <w:rsid w:val="00132D81"/>
    <w:rPr>
      <w:color w:val="0000FF"/>
      <w:u w:val="single"/>
    </w:rPr>
  </w:style>
  <w:style w:type="paragraph" w:styleId="a4">
    <w:name w:val="footer"/>
    <w:basedOn w:val="a"/>
    <w:link w:val="Char0"/>
    <w:rsid w:val="005C7E99"/>
    <w:pPr>
      <w:tabs>
        <w:tab w:val="center" w:pos="4153"/>
        <w:tab w:val="right" w:pos="8306"/>
      </w:tabs>
    </w:pPr>
  </w:style>
  <w:style w:type="character" w:customStyle="1" w:styleId="Char0">
    <w:name w:val="Υποσέλιδο Char"/>
    <w:link w:val="a4"/>
    <w:rsid w:val="005C7E99"/>
    <w:rPr>
      <w:sz w:val="24"/>
      <w:szCs w:val="24"/>
    </w:rPr>
  </w:style>
  <w:style w:type="paragraph" w:styleId="-HTML">
    <w:name w:val="HTML Preformatted"/>
    <w:basedOn w:val="a"/>
    <w:link w:val="-HTMLChar"/>
    <w:uiPriority w:val="99"/>
    <w:unhideWhenUsed/>
    <w:rsid w:val="00A870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Char">
    <w:name w:val="Προ-διαμορφωμένο HTML Char"/>
    <w:link w:val="-HTML"/>
    <w:uiPriority w:val="99"/>
    <w:rsid w:val="00A8708A"/>
    <w:rPr>
      <w:rFonts w:ascii="Courier New" w:hAnsi="Courier New" w:cs="Courier New"/>
    </w:rPr>
  </w:style>
  <w:style w:type="paragraph" w:styleId="Web">
    <w:name w:val="Normal (Web)"/>
    <w:basedOn w:val="a"/>
    <w:uiPriority w:val="99"/>
    <w:unhideWhenUsed/>
    <w:rsid w:val="00EE1C5C"/>
    <w:pPr>
      <w:spacing w:before="100" w:beforeAutospacing="1" w:after="100" w:afterAutospacing="1"/>
    </w:pPr>
  </w:style>
  <w:style w:type="character" w:styleId="a5">
    <w:name w:val="Strong"/>
    <w:uiPriority w:val="22"/>
    <w:qFormat/>
    <w:rsid w:val="00EE1C5C"/>
    <w:rPr>
      <w:b/>
      <w:bCs/>
    </w:rPr>
  </w:style>
  <w:style w:type="paragraph" w:styleId="a6">
    <w:name w:val="List Paragraph"/>
    <w:basedOn w:val="a"/>
    <w:uiPriority w:val="34"/>
    <w:qFormat/>
    <w:rsid w:val="00D01080"/>
    <w:pPr>
      <w:ind w:left="720"/>
    </w:pPr>
  </w:style>
  <w:style w:type="character" w:customStyle="1" w:styleId="a7">
    <w:name w:val="Σώμα κειμένου_"/>
    <w:link w:val="2"/>
    <w:rsid w:val="00532FCB"/>
    <w:rPr>
      <w:sz w:val="23"/>
      <w:szCs w:val="23"/>
      <w:shd w:val="clear" w:color="auto" w:fill="FFFFFF"/>
    </w:rPr>
  </w:style>
  <w:style w:type="character" w:customStyle="1" w:styleId="4">
    <w:name w:val="Σώμα κειμένου (4) + Χωρίς έντονη γραφή"/>
    <w:rsid w:val="00532FCB"/>
    <w:rPr>
      <w:rFonts w:ascii="Times New Roman" w:eastAsia="Times New Roman" w:hAnsi="Times New Roman" w:cs="Times New Roman"/>
      <w:b/>
      <w:bCs/>
      <w:i w:val="0"/>
      <w:iCs w:val="0"/>
      <w:smallCaps w:val="0"/>
      <w:strike w:val="0"/>
      <w:spacing w:val="0"/>
      <w:sz w:val="23"/>
      <w:szCs w:val="23"/>
    </w:rPr>
  </w:style>
  <w:style w:type="character" w:customStyle="1" w:styleId="40">
    <w:name w:val="Σώμα κειμένου (4)"/>
    <w:rsid w:val="00532FCB"/>
    <w:rPr>
      <w:rFonts w:ascii="Times New Roman" w:eastAsia="Times New Roman" w:hAnsi="Times New Roman" w:cs="Times New Roman"/>
      <w:b w:val="0"/>
      <w:bCs w:val="0"/>
      <w:i w:val="0"/>
      <w:iCs w:val="0"/>
      <w:smallCaps w:val="0"/>
      <w:strike w:val="0"/>
      <w:spacing w:val="0"/>
      <w:sz w:val="23"/>
      <w:szCs w:val="23"/>
      <w:u w:val="single"/>
    </w:rPr>
  </w:style>
  <w:style w:type="character" w:customStyle="1" w:styleId="a8">
    <w:name w:val="Σώμα κειμένου + Έντονη γραφή"/>
    <w:rsid w:val="00532FCB"/>
    <w:rPr>
      <w:rFonts w:ascii="Times New Roman" w:eastAsia="Times New Roman" w:hAnsi="Times New Roman" w:cs="Times New Roman"/>
      <w:b/>
      <w:bCs/>
      <w:sz w:val="23"/>
      <w:szCs w:val="23"/>
      <w:shd w:val="clear" w:color="auto" w:fill="FFFFFF"/>
    </w:rPr>
  </w:style>
  <w:style w:type="character" w:customStyle="1" w:styleId="20">
    <w:name w:val="Επικεφαλίδα #2_"/>
    <w:link w:val="21"/>
    <w:rsid w:val="00532FCB"/>
    <w:rPr>
      <w:sz w:val="23"/>
      <w:szCs w:val="23"/>
      <w:shd w:val="clear" w:color="auto" w:fill="FFFFFF"/>
    </w:rPr>
  </w:style>
  <w:style w:type="character" w:customStyle="1" w:styleId="1">
    <w:name w:val="Σώμα κειμένου1"/>
    <w:rsid w:val="00532FCB"/>
    <w:rPr>
      <w:rFonts w:ascii="Times New Roman" w:eastAsia="Times New Roman" w:hAnsi="Times New Roman" w:cs="Times New Roman"/>
      <w:sz w:val="23"/>
      <w:szCs w:val="23"/>
      <w:u w:val="single"/>
      <w:shd w:val="clear" w:color="auto" w:fill="FFFFFF"/>
    </w:rPr>
  </w:style>
  <w:style w:type="paragraph" w:customStyle="1" w:styleId="2">
    <w:name w:val="Σώμα κειμένου2"/>
    <w:basedOn w:val="a"/>
    <w:link w:val="a7"/>
    <w:rsid w:val="00532FCB"/>
    <w:pPr>
      <w:shd w:val="clear" w:color="auto" w:fill="FFFFFF"/>
      <w:spacing w:before="360" w:after="240" w:line="274" w:lineRule="exact"/>
      <w:jc w:val="both"/>
    </w:pPr>
    <w:rPr>
      <w:sz w:val="23"/>
      <w:szCs w:val="23"/>
    </w:rPr>
  </w:style>
  <w:style w:type="paragraph" w:customStyle="1" w:styleId="21">
    <w:name w:val="Επικεφαλίδα #2"/>
    <w:basedOn w:val="a"/>
    <w:link w:val="20"/>
    <w:rsid w:val="00532FCB"/>
    <w:pPr>
      <w:shd w:val="clear" w:color="auto" w:fill="FFFFFF"/>
      <w:spacing w:before="240" w:after="240" w:line="278" w:lineRule="exact"/>
      <w:outlineLvl w:val="1"/>
    </w:pPr>
    <w:rPr>
      <w:sz w:val="23"/>
      <w:szCs w:val="23"/>
    </w:rPr>
  </w:style>
  <w:style w:type="character" w:customStyle="1" w:styleId="41">
    <w:name w:val="Σώμα κειμένου (4)_"/>
    <w:rsid w:val="00532FCB"/>
    <w:rPr>
      <w:rFonts w:ascii="Times New Roman" w:eastAsia="Times New Roman" w:hAnsi="Times New Roman" w:cs="Times New Roman"/>
      <w:b w:val="0"/>
      <w:bCs w:val="0"/>
      <w:i w:val="0"/>
      <w:iCs w:val="0"/>
      <w:smallCaps w:val="0"/>
      <w:strike w:val="0"/>
      <w:spacing w:val="0"/>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8047199">
      <w:bodyDiv w:val="1"/>
      <w:marLeft w:val="0"/>
      <w:marRight w:val="0"/>
      <w:marTop w:val="0"/>
      <w:marBottom w:val="0"/>
      <w:divBdr>
        <w:top w:val="none" w:sz="0" w:space="0" w:color="auto"/>
        <w:left w:val="none" w:sz="0" w:space="0" w:color="auto"/>
        <w:bottom w:val="none" w:sz="0" w:space="0" w:color="auto"/>
        <w:right w:val="none" w:sz="0" w:space="0" w:color="auto"/>
      </w:divBdr>
    </w:div>
    <w:div w:id="871042680">
      <w:bodyDiv w:val="1"/>
      <w:marLeft w:val="0"/>
      <w:marRight w:val="0"/>
      <w:marTop w:val="0"/>
      <w:marBottom w:val="0"/>
      <w:divBdr>
        <w:top w:val="none" w:sz="0" w:space="0" w:color="auto"/>
        <w:left w:val="none" w:sz="0" w:space="0" w:color="auto"/>
        <w:bottom w:val="none" w:sz="0" w:space="0" w:color="auto"/>
        <w:right w:val="none" w:sz="0" w:space="0" w:color="auto"/>
      </w:divBdr>
    </w:div>
    <w:div w:id="1739011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kiroseis_gge@mnec.g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918</Words>
  <Characters>4959</Characters>
  <Application>Microsoft Office Word</Application>
  <DocSecurity>0</DocSecurity>
  <Lines>41</Lines>
  <Paragraphs>11</Paragraphs>
  <ScaleCrop>false</ScaleCrop>
  <HeadingPairs>
    <vt:vector size="2" baseType="variant">
      <vt:variant>
        <vt:lpstr>Τίτλος</vt:lpstr>
      </vt:variant>
      <vt:variant>
        <vt:i4>1</vt:i4>
      </vt:variant>
    </vt:vector>
  </HeadingPairs>
  <TitlesOfParts>
    <vt:vector size="1" baseType="lpstr">
      <vt:lpstr>     </vt:lpstr>
    </vt:vector>
  </TitlesOfParts>
  <Company/>
  <LinksUpToDate>false</LinksUpToDate>
  <CharactersWithSpaces>5866</CharactersWithSpaces>
  <SharedDoc>false</SharedDoc>
  <HLinks>
    <vt:vector size="6" baseType="variant">
      <vt:variant>
        <vt:i4>7536766</vt:i4>
      </vt:variant>
      <vt:variant>
        <vt:i4>0</vt:i4>
      </vt:variant>
      <vt:variant>
        <vt:i4>0</vt:i4>
      </vt:variant>
      <vt:variant>
        <vt:i4>5</vt:i4>
      </vt:variant>
      <vt:variant>
        <vt:lpwstr>mailto:kiroseis_gge@mnec.ge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2020-06-26T09:21:00Z</cp:lastPrinted>
  <dcterms:created xsi:type="dcterms:W3CDTF">2021-09-16T10:04:00Z</dcterms:created>
  <dcterms:modified xsi:type="dcterms:W3CDTF">2021-09-16T10:04:00Z</dcterms:modified>
</cp:coreProperties>
</file>